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7C7B1E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:rsidR="007C7B1E" w:rsidRDefault="00202D2F">
            <w:pPr>
              <w:pStyle w:val="TableParagraph"/>
              <w:spacing w:before="28" w:line="223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</w:tr>
      <w:tr w:rsidR="007C7B1E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24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22"/>
              <w:ind w:lef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  <w:p w:rsidR="007C7B1E" w:rsidRDefault="00202D2F">
            <w:pPr>
              <w:pStyle w:val="TableParagraph"/>
              <w:ind w:left="224"/>
              <w:rPr>
                <w:sz w:val="18"/>
              </w:rPr>
            </w:pPr>
            <w:r>
              <w:rPr>
                <w:spacing w:val="-5"/>
                <w:sz w:val="18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22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Dili</w:t>
            </w:r>
          </w:p>
          <w:p w:rsidR="007C7B1E" w:rsidRDefault="00202D2F">
            <w:pPr>
              <w:pStyle w:val="TableParagraph"/>
              <w:ind w:left="22" w:right="-15"/>
              <w:jc w:val="center"/>
              <w:rPr>
                <w:sz w:val="18"/>
              </w:rPr>
            </w:pPr>
            <w:r>
              <w:rPr>
                <w:sz w:val="18"/>
              </w:rPr>
              <w:t>TR/İNG</w:t>
            </w:r>
            <w:r>
              <w:rPr>
                <w:spacing w:val="-5"/>
                <w:sz w:val="18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24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Yıl/Yarıyıl</w:t>
            </w:r>
          </w:p>
        </w:tc>
      </w:tr>
      <w:tr w:rsidR="007C7B1E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:rsidR="007C7B1E" w:rsidRPr="00384892" w:rsidRDefault="00384892">
            <w:pPr>
              <w:pStyle w:val="TableParagraph"/>
              <w:spacing w:before="61"/>
              <w:ind w:left="22"/>
              <w:jc w:val="center"/>
              <w:rPr>
                <w:rFonts w:ascii="Times New Roman" w:hAnsi="Times New Roman"/>
                <w:sz w:val="20"/>
              </w:rPr>
            </w:pPr>
            <w:bookmarkStart w:id="0" w:name="_GoBack"/>
            <w:r w:rsidRPr="00384892">
              <w:rPr>
                <w:rFonts w:ascii="Times New Roman" w:hAnsi="Times New Roman"/>
                <w:sz w:val="20"/>
              </w:rPr>
              <w:t>JMÜ</w:t>
            </w:r>
            <w:r w:rsidR="006C5BC0" w:rsidRPr="00384892">
              <w:rPr>
                <w:rFonts w:ascii="Times New Roman" w:hAnsi="Times New Roman"/>
                <w:sz w:val="20"/>
              </w:rPr>
              <w:t>4</w:t>
            </w:r>
            <w:r w:rsidR="007356AE" w:rsidRPr="00384892">
              <w:rPr>
                <w:rFonts w:ascii="Times New Roman" w:hAnsi="Times New Roman"/>
                <w:sz w:val="20"/>
              </w:rPr>
              <w:t>1</w:t>
            </w:r>
            <w:r w:rsidR="006C5BC0" w:rsidRPr="00384892">
              <w:rPr>
                <w:rFonts w:ascii="Times New Roman" w:hAnsi="Times New Roman"/>
                <w:sz w:val="20"/>
              </w:rPr>
              <w:t>15</w:t>
            </w:r>
            <w:bookmarkEnd w:id="0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A4614A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A4614A">
            <w:pPr>
              <w:pStyle w:val="TableParagraph"/>
              <w:spacing w:before="61"/>
              <w:ind w:left="3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877228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 w:rsidRPr="00E62105">
              <w:rPr>
                <w:rFonts w:ascii="Times New Roman"/>
                <w:b/>
                <w:spacing w:val="-1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C7B1E" w:rsidRDefault="00E62105">
            <w:pPr>
              <w:pStyle w:val="TableParagraph"/>
              <w:spacing w:before="61"/>
              <w:ind w:left="2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C7B1E" w:rsidRDefault="00202D2F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C7B1E" w:rsidRDefault="00E62105" w:rsidP="00A4614A">
            <w:pPr>
              <w:pStyle w:val="TableParagraph"/>
              <w:spacing w:before="61"/>
              <w:ind w:left="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4</w:t>
            </w:r>
            <w:r w:rsidR="00202D2F">
              <w:rPr>
                <w:rFonts w:ascii="Times New Roman"/>
                <w:b/>
                <w:spacing w:val="-2"/>
                <w:sz w:val="20"/>
              </w:rPr>
              <w:t>/</w:t>
            </w:r>
            <w:r w:rsidR="00A4614A">
              <w:rPr>
                <w:rFonts w:ascii="Times New Roman"/>
                <w:b/>
                <w:spacing w:val="-2"/>
                <w:sz w:val="20"/>
              </w:rPr>
              <w:t>G</w:t>
            </w:r>
            <w:r w:rsidR="00A4614A">
              <w:rPr>
                <w:rFonts w:ascii="Times New Roman"/>
                <w:b/>
                <w:spacing w:val="-2"/>
                <w:sz w:val="20"/>
              </w:rPr>
              <w:t>Ü</w:t>
            </w:r>
            <w:r w:rsidR="00A4614A">
              <w:rPr>
                <w:rFonts w:ascii="Times New Roman"/>
                <w:b/>
                <w:spacing w:val="-2"/>
                <w:sz w:val="20"/>
              </w:rPr>
              <w:t>Z</w:t>
            </w:r>
          </w:p>
        </w:tc>
      </w:tr>
      <w:tr w:rsidR="007C7B1E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74"/>
              <w:ind w:lef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Türkçe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C7B1E" w:rsidRPr="006C5BC0" w:rsidRDefault="00863B16">
            <w:pPr>
              <w:pStyle w:val="TableParagraph"/>
              <w:rPr>
                <w:rFonts w:ascii="Times New Roman"/>
                <w:b/>
                <w:sz w:val="16"/>
              </w:rPr>
            </w:pPr>
            <w:r w:rsidRPr="006C5BC0">
              <w:rPr>
                <w:rFonts w:ascii="Times New Roman"/>
                <w:b/>
                <w:sz w:val="16"/>
              </w:rPr>
              <w:t>KARST H</w:t>
            </w:r>
            <w:r w:rsidRPr="006C5BC0">
              <w:rPr>
                <w:rFonts w:ascii="Times New Roman"/>
                <w:b/>
                <w:sz w:val="16"/>
              </w:rPr>
              <w:t>İ</w:t>
            </w:r>
            <w:r w:rsidRPr="006C5BC0">
              <w:rPr>
                <w:rFonts w:ascii="Times New Roman"/>
                <w:b/>
                <w:sz w:val="16"/>
              </w:rPr>
              <w:t>DROJEOLOJ</w:t>
            </w:r>
            <w:r w:rsidRPr="006C5BC0">
              <w:rPr>
                <w:rFonts w:ascii="Times New Roman"/>
                <w:b/>
                <w:sz w:val="16"/>
              </w:rPr>
              <w:t>İ</w:t>
            </w:r>
            <w:r w:rsidRPr="006C5BC0">
              <w:rPr>
                <w:rFonts w:ascii="Times New Roman"/>
                <w:b/>
                <w:sz w:val="16"/>
              </w:rPr>
              <w:t>S</w:t>
            </w:r>
            <w:r w:rsidRPr="006C5BC0">
              <w:rPr>
                <w:rFonts w:ascii="Times New Roman"/>
                <w:b/>
                <w:sz w:val="16"/>
              </w:rPr>
              <w:t>İ</w:t>
            </w:r>
          </w:p>
        </w:tc>
      </w:tr>
      <w:tr w:rsidR="007C7B1E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ind w:left="93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  <w:p w:rsidR="007C7B1E" w:rsidRDefault="00202D2F">
            <w:pPr>
              <w:pStyle w:val="TableParagraph"/>
              <w:spacing w:line="185" w:lineRule="exact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İngilizce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</w:tcPr>
          <w:p w:rsidR="007C7B1E" w:rsidRPr="006C5BC0" w:rsidRDefault="00863B16">
            <w:pPr>
              <w:pStyle w:val="TableParagraph"/>
              <w:rPr>
                <w:rFonts w:ascii="Times New Roman"/>
                <w:b/>
                <w:sz w:val="16"/>
              </w:rPr>
            </w:pPr>
            <w:r w:rsidRPr="006C5BC0">
              <w:rPr>
                <w:rFonts w:ascii="Times New Roman"/>
                <w:b/>
                <w:sz w:val="16"/>
              </w:rPr>
              <w:t>KARST HYDROGOLOGY</w:t>
            </w:r>
          </w:p>
        </w:tc>
      </w:tr>
    </w:tbl>
    <w:p w:rsidR="007C7B1E" w:rsidRDefault="007C7B1E">
      <w:pPr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4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2091"/>
        <w:gridCol w:w="2711"/>
        <w:gridCol w:w="1740"/>
        <w:gridCol w:w="956"/>
      </w:tblGrid>
      <w:tr w:rsidR="007C7B1E">
        <w:trPr>
          <w:trHeight w:val="340"/>
        </w:trPr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Birim/Program</w:t>
            </w:r>
          </w:p>
        </w:tc>
        <w:tc>
          <w:tcPr>
            <w:tcW w:w="749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C7B1E" w:rsidRDefault="0087722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Jeoloji M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h. B</w:t>
            </w:r>
            <w:r>
              <w:rPr>
                <w:rFonts w:ascii="Times New Roman"/>
                <w:sz w:val="16"/>
              </w:rPr>
              <w:t>ö</w:t>
            </w:r>
            <w:r>
              <w:rPr>
                <w:rFonts w:ascii="Times New Roman"/>
                <w:sz w:val="16"/>
              </w:rPr>
              <w:t>l.</w:t>
            </w:r>
          </w:p>
        </w:tc>
      </w:tr>
      <w:tr w:rsidR="007C7B1E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Ön </w:t>
            </w:r>
            <w:r>
              <w:rPr>
                <w:b/>
                <w:spacing w:val="-2"/>
                <w:sz w:val="16"/>
              </w:rPr>
              <w:t>Koşulu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C7B1E" w:rsidRDefault="0087722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YOK</w:t>
            </w:r>
          </w:p>
        </w:tc>
      </w:tr>
      <w:tr w:rsidR="007C7B1E">
        <w:trPr>
          <w:trHeight w:val="578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7C7B1E"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 w:rsidR="007C7B1E" w:rsidRDefault="00202D2F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Amacı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C7B1E" w:rsidRDefault="004E1234">
            <w:pPr>
              <w:pStyle w:val="TableParagraph"/>
              <w:rPr>
                <w:rFonts w:ascii="Times New Roman"/>
                <w:sz w:val="16"/>
              </w:rPr>
            </w:pPr>
            <w:r w:rsidRPr="004E1234">
              <w:rPr>
                <w:rFonts w:ascii="Times New Roman"/>
                <w:sz w:val="16"/>
              </w:rPr>
              <w:t>Karstik alanlarda kar</w:t>
            </w:r>
            <w:r w:rsidRPr="004E1234">
              <w:rPr>
                <w:rFonts w:ascii="Times New Roman"/>
                <w:sz w:val="16"/>
              </w:rPr>
              <w:t>şı</w:t>
            </w:r>
            <w:r w:rsidRPr="004E1234">
              <w:rPr>
                <w:rFonts w:ascii="Times New Roman"/>
                <w:sz w:val="16"/>
              </w:rPr>
              <w:t>la</w:t>
            </w:r>
            <w:r w:rsidRPr="004E1234">
              <w:rPr>
                <w:rFonts w:ascii="Times New Roman"/>
                <w:sz w:val="16"/>
              </w:rPr>
              <w:t>şı</w:t>
            </w:r>
            <w:r w:rsidRPr="004E1234">
              <w:rPr>
                <w:rFonts w:ascii="Times New Roman"/>
                <w:sz w:val="16"/>
              </w:rPr>
              <w:t>lan hidrojeolojik ve m</w:t>
            </w:r>
            <w:r w:rsidRPr="004E1234">
              <w:rPr>
                <w:rFonts w:ascii="Times New Roman"/>
                <w:sz w:val="16"/>
              </w:rPr>
              <w:t>ü</w:t>
            </w:r>
            <w:r w:rsidRPr="004E1234">
              <w:rPr>
                <w:rFonts w:ascii="Times New Roman"/>
                <w:sz w:val="16"/>
              </w:rPr>
              <w:t xml:space="preserve">hendislik problemlerinin </w:t>
            </w:r>
            <w:r w:rsidRPr="004E1234">
              <w:rPr>
                <w:rFonts w:ascii="Times New Roman"/>
                <w:sz w:val="16"/>
              </w:rPr>
              <w:t>çö</w:t>
            </w:r>
            <w:r w:rsidRPr="004E1234">
              <w:rPr>
                <w:rFonts w:ascii="Times New Roman"/>
                <w:sz w:val="16"/>
              </w:rPr>
              <w:t>z</w:t>
            </w:r>
            <w:r w:rsidRPr="004E1234">
              <w:rPr>
                <w:rFonts w:ascii="Times New Roman"/>
                <w:sz w:val="16"/>
              </w:rPr>
              <w:t>ü</w:t>
            </w:r>
            <w:r w:rsidRPr="004E1234">
              <w:rPr>
                <w:rFonts w:ascii="Times New Roman"/>
                <w:sz w:val="16"/>
              </w:rPr>
              <w:t>m</w:t>
            </w:r>
            <w:r w:rsidRPr="004E1234">
              <w:rPr>
                <w:rFonts w:ascii="Times New Roman"/>
                <w:sz w:val="16"/>
              </w:rPr>
              <w:t>ü</w:t>
            </w:r>
            <w:r w:rsidRPr="004E1234">
              <w:rPr>
                <w:rFonts w:ascii="Times New Roman"/>
                <w:sz w:val="16"/>
              </w:rPr>
              <w:t xml:space="preserve"> konusunda gerekli bilginin kazand</w:t>
            </w:r>
            <w:r w:rsidRPr="004E1234">
              <w:rPr>
                <w:rFonts w:ascii="Times New Roman"/>
                <w:sz w:val="16"/>
              </w:rPr>
              <w:t>ı</w:t>
            </w:r>
            <w:r w:rsidRPr="004E1234">
              <w:rPr>
                <w:rFonts w:ascii="Times New Roman"/>
                <w:sz w:val="16"/>
              </w:rPr>
              <w:t>r</w:t>
            </w:r>
            <w:r w:rsidRPr="004E1234">
              <w:rPr>
                <w:rFonts w:ascii="Times New Roman"/>
                <w:sz w:val="16"/>
              </w:rPr>
              <w:t>ı</w:t>
            </w:r>
            <w:r w:rsidRPr="004E1234">
              <w:rPr>
                <w:rFonts w:ascii="Times New Roman"/>
                <w:sz w:val="16"/>
              </w:rPr>
              <w:t>lmas</w:t>
            </w:r>
            <w:r w:rsidRPr="004E1234">
              <w:rPr>
                <w:rFonts w:ascii="Times New Roman"/>
                <w:sz w:val="16"/>
              </w:rPr>
              <w:t>ı</w:t>
            </w:r>
            <w:r w:rsidRPr="004E1234">
              <w:rPr>
                <w:rFonts w:ascii="Times New Roman"/>
                <w:sz w:val="16"/>
              </w:rPr>
              <w:t>d</w:t>
            </w:r>
            <w:r w:rsidRPr="004E1234">
              <w:rPr>
                <w:rFonts w:ascii="Times New Roman"/>
                <w:sz w:val="16"/>
              </w:rPr>
              <w:t>ı</w:t>
            </w:r>
            <w:r w:rsidRPr="004E1234">
              <w:rPr>
                <w:rFonts w:ascii="Times New Roman"/>
                <w:sz w:val="16"/>
              </w:rPr>
              <w:t>r.</w:t>
            </w:r>
          </w:p>
        </w:tc>
      </w:tr>
      <w:tr w:rsidR="007C7B1E">
        <w:trPr>
          <w:trHeight w:val="626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7C7B1E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:rsidR="007C7B1E" w:rsidRDefault="00202D2F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İçeriği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4E1234" w:rsidRDefault="004E1234" w:rsidP="004E1234">
            <w:pPr>
              <w:pStyle w:val="TableParagraph"/>
              <w:rPr>
                <w:rFonts w:ascii="Times New Roman"/>
                <w:sz w:val="16"/>
              </w:rPr>
            </w:pPr>
            <w:r w:rsidRPr="004E1234">
              <w:rPr>
                <w:rFonts w:ascii="Times New Roman"/>
                <w:sz w:val="16"/>
              </w:rPr>
              <w:t>Karst ve tan</w:t>
            </w:r>
            <w:r w:rsidRPr="004E1234">
              <w:rPr>
                <w:rFonts w:ascii="Times New Roman"/>
                <w:sz w:val="16"/>
              </w:rPr>
              <w:t>ı</w:t>
            </w:r>
            <w:r w:rsidRPr="004E1234">
              <w:rPr>
                <w:rFonts w:ascii="Times New Roman"/>
                <w:sz w:val="16"/>
              </w:rPr>
              <w:t>m</w:t>
            </w:r>
            <w:r w:rsidRPr="004E1234">
              <w:rPr>
                <w:rFonts w:ascii="Times New Roman"/>
                <w:sz w:val="16"/>
              </w:rPr>
              <w:t>ı</w:t>
            </w:r>
            <w:r w:rsidRPr="004E1234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4E1234">
              <w:rPr>
                <w:rFonts w:ascii="Times New Roman"/>
                <w:sz w:val="16"/>
              </w:rPr>
              <w:t>Karstla</w:t>
            </w:r>
            <w:r w:rsidRPr="004E1234">
              <w:rPr>
                <w:rFonts w:ascii="Times New Roman"/>
                <w:sz w:val="16"/>
              </w:rPr>
              <w:t>ş</w:t>
            </w:r>
            <w:r w:rsidRPr="004E1234">
              <w:rPr>
                <w:rFonts w:ascii="Times New Roman"/>
                <w:sz w:val="16"/>
              </w:rPr>
              <w:t>abilen</w:t>
            </w:r>
            <w:proofErr w:type="spellEnd"/>
            <w:r w:rsidRPr="004E1234">
              <w:rPr>
                <w:rFonts w:ascii="Times New Roman"/>
                <w:sz w:val="16"/>
              </w:rPr>
              <w:t xml:space="preserve"> kaya</w:t>
            </w:r>
            <w:r w:rsidRPr="004E1234">
              <w:rPr>
                <w:rFonts w:ascii="Times New Roman"/>
                <w:sz w:val="16"/>
              </w:rPr>
              <w:t>ç</w:t>
            </w:r>
            <w:r w:rsidRPr="004E1234">
              <w:rPr>
                <w:rFonts w:ascii="Times New Roman"/>
                <w:sz w:val="16"/>
              </w:rPr>
              <w:t xml:space="preserve">lar, </w:t>
            </w:r>
            <w:proofErr w:type="spellStart"/>
            <w:r w:rsidRPr="004E1234">
              <w:rPr>
                <w:rFonts w:ascii="Times New Roman"/>
                <w:sz w:val="16"/>
              </w:rPr>
              <w:t>Karstla</w:t>
            </w:r>
            <w:r w:rsidRPr="004E1234">
              <w:rPr>
                <w:rFonts w:ascii="Times New Roman"/>
                <w:sz w:val="16"/>
              </w:rPr>
              <w:t>ş</w:t>
            </w:r>
            <w:r w:rsidRPr="004E1234">
              <w:rPr>
                <w:rFonts w:ascii="Times New Roman"/>
                <w:sz w:val="16"/>
              </w:rPr>
              <w:t>may</w:t>
            </w:r>
            <w:r w:rsidRPr="004E1234">
              <w:rPr>
                <w:rFonts w:ascii="Times New Roman"/>
                <w:sz w:val="16"/>
              </w:rPr>
              <w:t>ı</w:t>
            </w:r>
            <w:proofErr w:type="spellEnd"/>
            <w:r w:rsidRPr="004E1234">
              <w:rPr>
                <w:rFonts w:ascii="Times New Roman"/>
                <w:sz w:val="16"/>
              </w:rPr>
              <w:t xml:space="preserve"> etkileyen fakt</w:t>
            </w:r>
            <w:r w:rsidRPr="004E1234">
              <w:rPr>
                <w:rFonts w:ascii="Times New Roman"/>
                <w:sz w:val="16"/>
              </w:rPr>
              <w:t>ö</w:t>
            </w:r>
            <w:r w:rsidRPr="004E1234">
              <w:rPr>
                <w:rFonts w:ascii="Times New Roman"/>
                <w:sz w:val="16"/>
              </w:rPr>
              <w:t xml:space="preserve">rler, </w:t>
            </w:r>
            <w:r w:rsidRPr="007F635F">
              <w:rPr>
                <w:rFonts w:ascii="Times New Roman"/>
                <w:sz w:val="16"/>
              </w:rPr>
              <w:t>D</w:t>
            </w:r>
            <w:r w:rsidRPr="007F635F">
              <w:rPr>
                <w:rFonts w:ascii="Times New Roman"/>
                <w:sz w:val="16"/>
              </w:rPr>
              <w:t>ü</w:t>
            </w:r>
            <w:r w:rsidRPr="007F635F">
              <w:rPr>
                <w:rFonts w:ascii="Times New Roman"/>
                <w:sz w:val="16"/>
              </w:rPr>
              <w:t>nyada ve T</w:t>
            </w:r>
            <w:r w:rsidRPr="007F635F">
              <w:rPr>
                <w:rFonts w:ascii="Times New Roman"/>
                <w:sz w:val="16"/>
              </w:rPr>
              <w:t>ü</w:t>
            </w:r>
            <w:r w:rsidRPr="007F635F">
              <w:rPr>
                <w:rFonts w:ascii="Times New Roman"/>
                <w:sz w:val="16"/>
              </w:rPr>
              <w:t>rkiye</w:t>
            </w:r>
            <w:r w:rsidRPr="007F635F">
              <w:rPr>
                <w:rFonts w:ascii="Times New Roman"/>
                <w:sz w:val="16"/>
              </w:rPr>
              <w:t>’</w:t>
            </w:r>
            <w:r w:rsidRPr="007F635F">
              <w:rPr>
                <w:rFonts w:ascii="Times New Roman"/>
                <w:sz w:val="16"/>
              </w:rPr>
              <w:t xml:space="preserve">de </w:t>
            </w:r>
            <w:r w:rsidRPr="007F635F">
              <w:rPr>
                <w:rFonts w:ascii="Times New Roman"/>
                <w:sz w:val="16"/>
              </w:rPr>
              <w:t>ö</w:t>
            </w:r>
            <w:r w:rsidRPr="007F635F">
              <w:rPr>
                <w:rFonts w:ascii="Times New Roman"/>
                <w:sz w:val="16"/>
              </w:rPr>
              <w:t>nemli karstik b</w:t>
            </w:r>
            <w:r w:rsidRPr="007F635F">
              <w:rPr>
                <w:rFonts w:ascii="Times New Roman"/>
                <w:sz w:val="16"/>
              </w:rPr>
              <w:t>ö</w:t>
            </w:r>
            <w:r w:rsidRPr="007F635F">
              <w:rPr>
                <w:rFonts w:ascii="Times New Roman"/>
                <w:sz w:val="16"/>
              </w:rPr>
              <w:t>lgeler</w:t>
            </w:r>
            <w:r>
              <w:rPr>
                <w:rFonts w:ascii="Times New Roman"/>
                <w:sz w:val="16"/>
              </w:rPr>
              <w:t xml:space="preserve">, </w:t>
            </w:r>
            <w:r w:rsidRPr="004E1234">
              <w:rPr>
                <w:rFonts w:ascii="Times New Roman"/>
                <w:sz w:val="16"/>
              </w:rPr>
              <w:t>Karbonatl</w:t>
            </w:r>
            <w:r w:rsidRPr="004E1234">
              <w:rPr>
                <w:rFonts w:ascii="Times New Roman"/>
                <w:sz w:val="16"/>
              </w:rPr>
              <w:t>ı</w:t>
            </w:r>
            <w:r w:rsidRPr="004E1234">
              <w:rPr>
                <w:rFonts w:ascii="Times New Roman"/>
                <w:sz w:val="16"/>
              </w:rPr>
              <w:t xml:space="preserve"> kaya</w:t>
            </w:r>
            <w:r w:rsidRPr="004E1234">
              <w:rPr>
                <w:rFonts w:ascii="Times New Roman"/>
                <w:sz w:val="16"/>
              </w:rPr>
              <w:t>ç</w:t>
            </w:r>
            <w:r w:rsidRPr="004E1234">
              <w:rPr>
                <w:rFonts w:ascii="Times New Roman"/>
                <w:sz w:val="16"/>
              </w:rPr>
              <w:t>lar</w:t>
            </w:r>
            <w:r w:rsidRPr="004E1234">
              <w:rPr>
                <w:rFonts w:ascii="Times New Roman"/>
                <w:sz w:val="16"/>
              </w:rPr>
              <w:t>ı</w:t>
            </w:r>
            <w:r w:rsidRPr="004E1234">
              <w:rPr>
                <w:rFonts w:ascii="Times New Roman"/>
                <w:sz w:val="16"/>
              </w:rPr>
              <w:t xml:space="preserve">n </w:t>
            </w:r>
            <w:r w:rsidRPr="004E1234">
              <w:rPr>
                <w:rFonts w:ascii="Times New Roman"/>
                <w:sz w:val="16"/>
              </w:rPr>
              <w:t>çö</w:t>
            </w:r>
            <w:r w:rsidRPr="004E1234">
              <w:rPr>
                <w:rFonts w:ascii="Times New Roman"/>
                <w:sz w:val="16"/>
              </w:rPr>
              <w:t>z</w:t>
            </w:r>
            <w:r w:rsidRPr="004E1234">
              <w:rPr>
                <w:rFonts w:ascii="Times New Roman"/>
                <w:sz w:val="16"/>
              </w:rPr>
              <w:t>ü</w:t>
            </w:r>
            <w:r w:rsidRPr="004E1234">
              <w:rPr>
                <w:rFonts w:ascii="Times New Roman"/>
                <w:sz w:val="16"/>
              </w:rPr>
              <w:t>n</w:t>
            </w:r>
            <w:r w:rsidRPr="004E1234">
              <w:rPr>
                <w:rFonts w:ascii="Times New Roman"/>
                <w:sz w:val="16"/>
              </w:rPr>
              <w:t>ü</w:t>
            </w:r>
            <w:r w:rsidRPr="004E1234">
              <w:rPr>
                <w:rFonts w:ascii="Times New Roman"/>
                <w:sz w:val="16"/>
              </w:rPr>
              <w:t>rl</w:t>
            </w:r>
            <w:r w:rsidRPr="004E1234">
              <w:rPr>
                <w:rFonts w:ascii="Times New Roman"/>
                <w:sz w:val="16"/>
              </w:rPr>
              <w:t>üğü</w:t>
            </w:r>
            <w:r w:rsidRPr="004E1234">
              <w:rPr>
                <w:rFonts w:ascii="Times New Roman"/>
                <w:sz w:val="16"/>
              </w:rPr>
              <w:t xml:space="preserve">, Karstik arazi </w:t>
            </w:r>
            <w:r w:rsidRPr="004E1234">
              <w:rPr>
                <w:rFonts w:ascii="Times New Roman"/>
                <w:sz w:val="16"/>
              </w:rPr>
              <w:t>ş</w:t>
            </w:r>
            <w:r w:rsidRPr="004E1234">
              <w:rPr>
                <w:rFonts w:ascii="Times New Roman"/>
                <w:sz w:val="16"/>
              </w:rPr>
              <w:t>ekilleri, Karstik arazilerin s</w:t>
            </w:r>
            <w:r w:rsidRPr="004E1234">
              <w:rPr>
                <w:rFonts w:ascii="Times New Roman"/>
                <w:sz w:val="16"/>
              </w:rPr>
              <w:t>ı</w:t>
            </w:r>
            <w:r w:rsidRPr="004E1234">
              <w:rPr>
                <w:rFonts w:ascii="Times New Roman"/>
                <w:sz w:val="16"/>
              </w:rPr>
              <w:t>n</w:t>
            </w:r>
            <w:r w:rsidRPr="004E1234">
              <w:rPr>
                <w:rFonts w:ascii="Times New Roman"/>
                <w:sz w:val="16"/>
              </w:rPr>
              <w:t>ı</w:t>
            </w:r>
            <w:r w:rsidRPr="004E1234">
              <w:rPr>
                <w:rFonts w:ascii="Times New Roman"/>
                <w:sz w:val="16"/>
              </w:rPr>
              <w:t>fland</w:t>
            </w:r>
            <w:r w:rsidRPr="004E1234">
              <w:rPr>
                <w:rFonts w:ascii="Times New Roman"/>
                <w:sz w:val="16"/>
              </w:rPr>
              <w:t>ı</w:t>
            </w:r>
            <w:r w:rsidRPr="004E1234">
              <w:rPr>
                <w:rFonts w:ascii="Times New Roman"/>
                <w:sz w:val="16"/>
              </w:rPr>
              <w:t>r</w:t>
            </w:r>
            <w:r w:rsidRPr="004E1234">
              <w:rPr>
                <w:rFonts w:ascii="Times New Roman"/>
                <w:sz w:val="16"/>
              </w:rPr>
              <w:t>ı</w:t>
            </w:r>
            <w:r w:rsidRPr="004E1234">
              <w:rPr>
                <w:rFonts w:ascii="Times New Roman"/>
                <w:sz w:val="16"/>
              </w:rPr>
              <w:t>lmas</w:t>
            </w:r>
            <w:r w:rsidRPr="004E1234">
              <w:rPr>
                <w:rFonts w:ascii="Times New Roman"/>
                <w:sz w:val="16"/>
              </w:rPr>
              <w:t>ı</w:t>
            </w:r>
            <w:r w:rsidRPr="004E1234">
              <w:rPr>
                <w:rFonts w:ascii="Times New Roman"/>
                <w:sz w:val="16"/>
              </w:rPr>
              <w:t xml:space="preserve">; Karst </w:t>
            </w:r>
            <w:proofErr w:type="gramStart"/>
            <w:r w:rsidRPr="004E1234">
              <w:rPr>
                <w:rFonts w:ascii="Times New Roman"/>
                <w:sz w:val="16"/>
              </w:rPr>
              <w:t>hidrolojisi</w:t>
            </w:r>
            <w:proofErr w:type="gramEnd"/>
            <w:r w:rsidRPr="004E1234">
              <w:rPr>
                <w:rFonts w:ascii="Times New Roman"/>
                <w:sz w:val="16"/>
              </w:rPr>
              <w:t>, Karstik kaynaklar ve de</w:t>
            </w:r>
            <w:r w:rsidRPr="004E1234">
              <w:rPr>
                <w:rFonts w:ascii="Times New Roman"/>
                <w:sz w:val="16"/>
              </w:rPr>
              <w:t>ğ</w:t>
            </w:r>
            <w:r w:rsidRPr="004E1234">
              <w:rPr>
                <w:rFonts w:ascii="Times New Roman"/>
                <w:sz w:val="16"/>
              </w:rPr>
              <w:t>erlendirilmesi, Karst hidrojeoloji ara</w:t>
            </w:r>
            <w:r w:rsidRPr="004E1234">
              <w:rPr>
                <w:rFonts w:ascii="Times New Roman"/>
                <w:sz w:val="16"/>
              </w:rPr>
              <w:t>ş</w:t>
            </w:r>
            <w:r w:rsidRPr="004E1234">
              <w:rPr>
                <w:rFonts w:ascii="Times New Roman"/>
                <w:sz w:val="16"/>
              </w:rPr>
              <w:t>t</w:t>
            </w:r>
            <w:r w:rsidRPr="004E1234">
              <w:rPr>
                <w:rFonts w:ascii="Times New Roman"/>
                <w:sz w:val="16"/>
              </w:rPr>
              <w:t>ı</w:t>
            </w:r>
            <w:r w:rsidRPr="004E1234">
              <w:rPr>
                <w:rFonts w:ascii="Times New Roman"/>
                <w:sz w:val="16"/>
              </w:rPr>
              <w:t>rma y</w:t>
            </w:r>
            <w:r w:rsidRPr="004E1234">
              <w:rPr>
                <w:rFonts w:ascii="Times New Roman"/>
                <w:sz w:val="16"/>
              </w:rPr>
              <w:t>ö</w:t>
            </w:r>
            <w:r w:rsidRPr="004E1234">
              <w:rPr>
                <w:rFonts w:ascii="Times New Roman"/>
                <w:sz w:val="16"/>
              </w:rPr>
              <w:t xml:space="preserve">ntemleri, </w:t>
            </w:r>
            <w:r w:rsidRPr="007F635F">
              <w:rPr>
                <w:rFonts w:ascii="Times New Roman"/>
                <w:sz w:val="16"/>
              </w:rPr>
              <w:t>Ya</w:t>
            </w:r>
            <w:r w:rsidRPr="007F635F">
              <w:rPr>
                <w:rFonts w:ascii="Times New Roman"/>
                <w:sz w:val="16"/>
              </w:rPr>
              <w:t>ğış</w:t>
            </w:r>
            <w:r w:rsidRPr="007F635F">
              <w:rPr>
                <w:rFonts w:ascii="Times New Roman"/>
                <w:sz w:val="16"/>
              </w:rPr>
              <w:t>lar ve karstik kaynaklar aras</w:t>
            </w:r>
            <w:r w:rsidRPr="007F635F">
              <w:rPr>
                <w:rFonts w:ascii="Times New Roman"/>
                <w:sz w:val="16"/>
              </w:rPr>
              <w:t>ı</w:t>
            </w:r>
            <w:r w:rsidRPr="007F635F">
              <w:rPr>
                <w:rFonts w:ascii="Times New Roman"/>
                <w:sz w:val="16"/>
              </w:rPr>
              <w:t>ndaki ili</w:t>
            </w:r>
            <w:r w:rsidRPr="007F635F">
              <w:rPr>
                <w:rFonts w:ascii="Times New Roman"/>
                <w:sz w:val="16"/>
              </w:rPr>
              <w:t>ş</w:t>
            </w:r>
            <w:r w:rsidRPr="007F635F">
              <w:rPr>
                <w:rFonts w:ascii="Times New Roman"/>
                <w:sz w:val="16"/>
              </w:rPr>
              <w:t>ki</w:t>
            </w:r>
            <w:r w:rsidRPr="004E1234">
              <w:rPr>
                <w:rFonts w:ascii="Times New Roman"/>
                <w:sz w:val="16"/>
              </w:rPr>
              <w:t>, Karstik alanlarda g</w:t>
            </w:r>
            <w:r w:rsidRPr="004E1234">
              <w:rPr>
                <w:rFonts w:ascii="Times New Roman"/>
                <w:sz w:val="16"/>
              </w:rPr>
              <w:t>ö</w:t>
            </w:r>
            <w:r w:rsidRPr="004E1234">
              <w:rPr>
                <w:rFonts w:ascii="Times New Roman"/>
                <w:sz w:val="16"/>
              </w:rPr>
              <w:t>zlenen hidrojeoloji problemleri, Karstik ortamlarda in</w:t>
            </w:r>
            <w:r w:rsidRPr="004E1234">
              <w:rPr>
                <w:rFonts w:ascii="Times New Roman"/>
                <w:sz w:val="16"/>
              </w:rPr>
              <w:t>ş</w:t>
            </w:r>
            <w:r w:rsidRPr="004E1234">
              <w:rPr>
                <w:rFonts w:ascii="Times New Roman"/>
                <w:sz w:val="16"/>
              </w:rPr>
              <w:t>a edilen yap</w:t>
            </w:r>
            <w:r w:rsidRPr="004E1234">
              <w:rPr>
                <w:rFonts w:ascii="Times New Roman"/>
                <w:sz w:val="16"/>
              </w:rPr>
              <w:t>ı</w:t>
            </w:r>
            <w:r w:rsidRPr="004E1234">
              <w:rPr>
                <w:rFonts w:ascii="Times New Roman"/>
                <w:sz w:val="16"/>
              </w:rPr>
              <w:t>larda hidrojeoloji ve m</w:t>
            </w:r>
            <w:r w:rsidRPr="004E1234">
              <w:rPr>
                <w:rFonts w:ascii="Times New Roman"/>
                <w:sz w:val="16"/>
              </w:rPr>
              <w:t>ü</w:t>
            </w:r>
            <w:r w:rsidRPr="004E1234">
              <w:rPr>
                <w:rFonts w:ascii="Times New Roman"/>
                <w:sz w:val="16"/>
              </w:rPr>
              <w:t>hendislik jeolojisi problemleri</w:t>
            </w:r>
          </w:p>
        </w:tc>
      </w:tr>
      <w:tr w:rsidR="007C7B1E">
        <w:trPr>
          <w:trHeight w:val="545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0" w:lineRule="atLeast"/>
              <w:ind w:left="476" w:right="45" w:hanging="1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Kitabı/ Malzemesi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2"/>
                <w:sz w:val="16"/>
              </w:rPr>
              <w:t>Kaynakları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C7B1E" w:rsidRDefault="00AB1AFC">
            <w:pPr>
              <w:pStyle w:val="TableParagraph"/>
              <w:rPr>
                <w:rFonts w:ascii="Times New Roman"/>
                <w:sz w:val="16"/>
              </w:rPr>
            </w:pPr>
            <w:r w:rsidRPr="00AB1AFC">
              <w:rPr>
                <w:rFonts w:ascii="Times New Roman"/>
                <w:sz w:val="16"/>
              </w:rPr>
              <w:t>Ş</w:t>
            </w:r>
            <w:r w:rsidRPr="00AB1AFC">
              <w:rPr>
                <w:rFonts w:ascii="Times New Roman"/>
                <w:sz w:val="16"/>
              </w:rPr>
              <w:t>ahinci, A</w:t>
            </w:r>
            <w:proofErr w:type="gramStart"/>
            <w:r w:rsidRPr="00AB1AFC">
              <w:rPr>
                <w:rFonts w:ascii="Times New Roman"/>
                <w:sz w:val="16"/>
              </w:rPr>
              <w:t>.,</w:t>
            </w:r>
            <w:proofErr w:type="gramEnd"/>
            <w:r w:rsidRPr="00AB1AFC">
              <w:rPr>
                <w:rFonts w:ascii="Times New Roman"/>
                <w:sz w:val="16"/>
              </w:rPr>
              <w:t xml:space="preserve"> (1991). Karst. Reform Matbaas</w:t>
            </w:r>
            <w:r w:rsidRPr="00AB1AFC">
              <w:rPr>
                <w:rFonts w:ascii="Times New Roman"/>
                <w:sz w:val="16"/>
              </w:rPr>
              <w:t>ı</w:t>
            </w:r>
            <w:r w:rsidRPr="00AB1AFC">
              <w:rPr>
                <w:rFonts w:ascii="Times New Roman"/>
                <w:sz w:val="16"/>
              </w:rPr>
              <w:t xml:space="preserve">, </w:t>
            </w:r>
            <w:r w:rsidRPr="00AB1AFC">
              <w:rPr>
                <w:rFonts w:ascii="Times New Roman"/>
                <w:sz w:val="16"/>
              </w:rPr>
              <w:t>İ</w:t>
            </w:r>
            <w:r w:rsidRPr="00AB1AFC">
              <w:rPr>
                <w:rFonts w:ascii="Times New Roman"/>
                <w:sz w:val="16"/>
              </w:rPr>
              <w:t>zmir, 173 s.</w:t>
            </w:r>
          </w:p>
          <w:p w:rsidR="00AB1AFC" w:rsidRDefault="00AB1AFC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F</w:t>
            </w:r>
            <w:r w:rsidRPr="00AB1AFC">
              <w:rPr>
                <w:rFonts w:ascii="Times New Roman"/>
                <w:sz w:val="16"/>
              </w:rPr>
              <w:t xml:space="preserve">ord, D.C. </w:t>
            </w:r>
            <w:proofErr w:type="spellStart"/>
            <w:r w:rsidRPr="00AB1AFC">
              <w:rPr>
                <w:rFonts w:ascii="Times New Roman"/>
                <w:sz w:val="16"/>
              </w:rPr>
              <w:t>and</w:t>
            </w:r>
            <w:proofErr w:type="spellEnd"/>
            <w:r w:rsidRPr="00AB1AFC">
              <w:rPr>
                <w:rFonts w:ascii="Times New Roman"/>
                <w:sz w:val="16"/>
              </w:rPr>
              <w:t xml:space="preserve"> Williams, P.W. (1989). Karst </w:t>
            </w:r>
            <w:proofErr w:type="spellStart"/>
            <w:r w:rsidRPr="00AB1AFC">
              <w:rPr>
                <w:rFonts w:ascii="Times New Roman"/>
                <w:sz w:val="16"/>
              </w:rPr>
              <w:t>Geomorphology</w:t>
            </w:r>
            <w:proofErr w:type="spellEnd"/>
            <w:r w:rsidRPr="00AB1AFC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AB1AFC">
              <w:rPr>
                <w:rFonts w:ascii="Times New Roman"/>
                <w:sz w:val="16"/>
              </w:rPr>
              <w:t>and</w:t>
            </w:r>
            <w:proofErr w:type="spellEnd"/>
            <w:r w:rsidRPr="00AB1AFC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AB1AFC">
              <w:rPr>
                <w:rFonts w:ascii="Times New Roman"/>
                <w:sz w:val="16"/>
              </w:rPr>
              <w:t>Hydrology</w:t>
            </w:r>
            <w:proofErr w:type="spellEnd"/>
            <w:r w:rsidRPr="00AB1AFC">
              <w:rPr>
                <w:rFonts w:ascii="Times New Roman"/>
                <w:sz w:val="16"/>
              </w:rPr>
              <w:t xml:space="preserve">. </w:t>
            </w:r>
            <w:proofErr w:type="spellStart"/>
            <w:r w:rsidRPr="00AB1AFC">
              <w:rPr>
                <w:rFonts w:ascii="Times New Roman"/>
                <w:sz w:val="16"/>
              </w:rPr>
              <w:t>London</w:t>
            </w:r>
            <w:proofErr w:type="spellEnd"/>
            <w:r w:rsidRPr="00AB1AFC">
              <w:rPr>
                <w:rFonts w:ascii="Times New Roman"/>
                <w:sz w:val="16"/>
              </w:rPr>
              <w:t>.</w:t>
            </w:r>
          </w:p>
          <w:p w:rsidR="00D030B7" w:rsidRDefault="00D030B7">
            <w:pPr>
              <w:pStyle w:val="TableParagraph"/>
              <w:rPr>
                <w:rFonts w:ascii="Times New Roman"/>
                <w:sz w:val="16"/>
              </w:rPr>
            </w:pPr>
            <w:proofErr w:type="spellStart"/>
            <w:r w:rsidRPr="00D030B7">
              <w:rPr>
                <w:rFonts w:ascii="Times New Roman"/>
                <w:sz w:val="16"/>
              </w:rPr>
              <w:t>Bonacci</w:t>
            </w:r>
            <w:proofErr w:type="spellEnd"/>
            <w:r w:rsidRPr="00D030B7">
              <w:rPr>
                <w:rFonts w:ascii="Times New Roman"/>
                <w:sz w:val="16"/>
              </w:rPr>
              <w:t>, O</w:t>
            </w:r>
            <w:proofErr w:type="gramStart"/>
            <w:r w:rsidRPr="00D030B7">
              <w:rPr>
                <w:rFonts w:ascii="Times New Roman"/>
                <w:sz w:val="16"/>
              </w:rPr>
              <w:t>.,</w:t>
            </w:r>
            <w:proofErr w:type="gramEnd"/>
            <w:r w:rsidRPr="00D030B7">
              <w:rPr>
                <w:rFonts w:ascii="Times New Roman"/>
                <w:sz w:val="16"/>
              </w:rPr>
              <w:t xml:space="preserve"> 1987. Karst </w:t>
            </w:r>
            <w:proofErr w:type="spellStart"/>
            <w:r w:rsidRPr="00D030B7">
              <w:rPr>
                <w:rFonts w:ascii="Times New Roman"/>
                <w:sz w:val="16"/>
              </w:rPr>
              <w:t>Hydrology</w:t>
            </w:r>
            <w:proofErr w:type="spellEnd"/>
            <w:r w:rsidRPr="00D030B7">
              <w:rPr>
                <w:rFonts w:ascii="Times New Roman"/>
                <w:sz w:val="16"/>
              </w:rPr>
              <w:t xml:space="preserve">. </w:t>
            </w:r>
            <w:proofErr w:type="spellStart"/>
            <w:r w:rsidRPr="00D030B7">
              <w:rPr>
                <w:rFonts w:ascii="Times New Roman"/>
                <w:sz w:val="16"/>
              </w:rPr>
              <w:t>Springer</w:t>
            </w:r>
            <w:proofErr w:type="spellEnd"/>
            <w:r w:rsidRPr="00D030B7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030B7">
              <w:rPr>
                <w:rFonts w:ascii="Times New Roman"/>
                <w:sz w:val="16"/>
              </w:rPr>
              <w:t>Verlag</w:t>
            </w:r>
            <w:proofErr w:type="spellEnd"/>
            <w:r w:rsidRPr="00D030B7">
              <w:rPr>
                <w:rFonts w:ascii="Times New Roman"/>
                <w:sz w:val="16"/>
              </w:rPr>
              <w:t xml:space="preserve"> Berlin </w:t>
            </w:r>
            <w:proofErr w:type="spellStart"/>
            <w:r w:rsidRPr="00D030B7">
              <w:rPr>
                <w:rFonts w:ascii="Times New Roman"/>
                <w:sz w:val="16"/>
              </w:rPr>
              <w:t>Heiderberg</w:t>
            </w:r>
            <w:proofErr w:type="spellEnd"/>
            <w:r w:rsidRPr="00D030B7">
              <w:rPr>
                <w:rFonts w:ascii="Times New Roman"/>
                <w:sz w:val="16"/>
              </w:rPr>
              <w:t>, Germany, ISBN 0-387-18105-9</w:t>
            </w:r>
          </w:p>
        </w:tc>
      </w:tr>
      <w:tr w:rsidR="007C7B1E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Durumu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340"/>
        </w:trPr>
        <w:tc>
          <w:tcPr>
            <w:tcW w:w="904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56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Emsalleri</w:t>
            </w:r>
          </w:p>
        </w:tc>
      </w:tr>
      <w:tr w:rsidR="007C7B1E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67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Üniversite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T-U-L-K;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67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</w:tc>
      </w:tr>
      <w:tr w:rsidR="007C7B1E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CF2794">
            <w:pPr>
              <w:pStyle w:val="TableParagraph"/>
              <w:tabs>
                <w:tab w:val="left" w:pos="884"/>
              </w:tabs>
              <w:spacing w:before="18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Pamukkale</w:t>
            </w:r>
          </w:p>
          <w:p w:rsidR="007C7B1E" w:rsidRDefault="00202D2F">
            <w:pPr>
              <w:pStyle w:val="TableParagraph"/>
              <w:spacing w:before="18" w:line="162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Üniversitesi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AB1AFC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Jeoloji Müh. Böl.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AB1AFC">
            <w:pPr>
              <w:pStyle w:val="TableParagraph"/>
              <w:spacing w:before="85"/>
              <w:ind w:left="7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Karst Hidrojeolojisi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AB1AFC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</w:t>
            </w:r>
            <w:r w:rsidR="00CF2794">
              <w:rPr>
                <w:b/>
                <w:spacing w:val="-2"/>
                <w:sz w:val="16"/>
              </w:rPr>
              <w:t>-0</w:t>
            </w:r>
            <w:r w:rsidR="00202D2F">
              <w:rPr>
                <w:b/>
                <w:spacing w:val="-2"/>
                <w:sz w:val="16"/>
              </w:rPr>
              <w:t>-0-</w:t>
            </w:r>
            <w:r w:rsidR="00CF2794">
              <w:rPr>
                <w:b/>
                <w:spacing w:val="-5"/>
                <w:sz w:val="16"/>
              </w:rPr>
              <w:t>2;3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S</w:t>
            </w:r>
          </w:p>
        </w:tc>
      </w:tr>
      <w:tr w:rsidR="007C7B1E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B1AFC" w:rsidRDefault="007C2593">
            <w:pPr>
              <w:pStyle w:val="TableParagraph"/>
              <w:spacing w:line="200" w:lineRule="atLeast"/>
              <w:ind w:left="70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Süleyman Demirel</w:t>
            </w:r>
          </w:p>
          <w:p w:rsidR="007C7B1E" w:rsidRDefault="00202D2F">
            <w:pPr>
              <w:pStyle w:val="TableParagraph"/>
              <w:spacing w:line="200" w:lineRule="atLeas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Üniversitesi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0F7A1E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Jeoloji Müh. Böl. 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4E1234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Karst Jeolojisi ve Hidrojeolojisi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4E1234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</w:t>
            </w:r>
            <w:r w:rsidR="00202D2F">
              <w:rPr>
                <w:b/>
                <w:spacing w:val="-2"/>
                <w:sz w:val="16"/>
              </w:rPr>
              <w:t>-0-0-</w:t>
            </w:r>
            <w:r>
              <w:rPr>
                <w:b/>
                <w:spacing w:val="-5"/>
                <w:sz w:val="16"/>
              </w:rPr>
              <w:t>2;3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S</w:t>
            </w:r>
          </w:p>
        </w:tc>
      </w:tr>
      <w:tr w:rsidR="007C7B1E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açılmasını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öneren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elemanı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ve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7C7B1E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B1E" w:rsidRDefault="0087722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Do</w:t>
            </w:r>
            <w:r>
              <w:rPr>
                <w:rFonts w:ascii="Times New Roman"/>
                <w:sz w:val="16"/>
              </w:rPr>
              <w:t>ç</w:t>
            </w:r>
            <w:r>
              <w:rPr>
                <w:rFonts w:ascii="Times New Roman"/>
                <w:sz w:val="16"/>
              </w:rPr>
              <w:t xml:space="preserve">. Dr. </w:t>
            </w:r>
            <w:r>
              <w:rPr>
                <w:rFonts w:ascii="Times New Roman"/>
                <w:sz w:val="16"/>
              </w:rPr>
              <w:t>Ö</w:t>
            </w:r>
            <w:r>
              <w:rPr>
                <w:rFonts w:ascii="Times New Roman"/>
                <w:sz w:val="16"/>
              </w:rPr>
              <w:t xml:space="preserve">zlem </w:t>
            </w:r>
            <w:r>
              <w:rPr>
                <w:rFonts w:ascii="Times New Roman"/>
                <w:sz w:val="16"/>
              </w:rPr>
              <w:t>Ö</w:t>
            </w:r>
            <w:r>
              <w:rPr>
                <w:rFonts w:ascii="Times New Roman"/>
                <w:sz w:val="16"/>
              </w:rPr>
              <w:t>ZTEK</w:t>
            </w:r>
            <w:r>
              <w:rPr>
                <w:rFonts w:ascii="Times New Roman"/>
                <w:sz w:val="16"/>
              </w:rPr>
              <w:t>İ</w:t>
            </w:r>
            <w:r>
              <w:rPr>
                <w:rFonts w:ascii="Times New Roman"/>
                <w:sz w:val="16"/>
              </w:rPr>
              <w:t>N OKAN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verebilecek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elemanları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7C7B1E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C7B1E" w:rsidRDefault="00202D2F">
      <w:pPr>
        <w:spacing w:before="11"/>
        <w:rPr>
          <w:rFonts w:ascii="Times New Roman"/>
          <w:sz w:val="9"/>
        </w:rPr>
      </w:pPr>
      <w:r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88100</wp:posOffset>
                </wp:positionV>
                <wp:extent cx="5868670" cy="68135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681355"/>
                          <a:chOff x="0" y="0"/>
                          <a:chExt cx="5868670" cy="681355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19050" y="19050"/>
                            <a:ext cx="5830570" cy="2159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7C7B1E" w:rsidRDefault="00202D2F">
                              <w:pPr>
                                <w:spacing w:before="8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açılmasının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akademik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gerekçesi?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(Ders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kazanımlarının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çıktılarına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etkisi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9525"/>
                            <a:ext cx="5868670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52780">
                                <a:moveTo>
                                  <a:pt x="9525" y="9525"/>
                                </a:moveTo>
                                <a:lnTo>
                                  <a:pt x="9525" y="652780"/>
                                </a:lnTo>
                              </a:path>
                              <a:path w="5868670" h="652780">
                                <a:moveTo>
                                  <a:pt x="5859145" y="9525"/>
                                </a:moveTo>
                                <a:lnTo>
                                  <a:pt x="5859145" y="652780"/>
                                </a:lnTo>
                              </a:path>
                              <a:path w="5868670" h="6527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9050" y="2397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718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" o:spid="_x0000_s1026" style="position:absolute;margin-left:66.6pt;margin-top:6.95pt;width:462.1pt;height:53.65pt;z-index:-15728640;mso-wrap-distance-left:0;mso-wrap-distance-right:0;mso-position-horizontal-relative:page" coordsize="58686,6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190;top:190;width:58306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" fillcolor="#f2f2f2" stroked="f">
                  <v:textbox inset="0,0,0,0">
                    <w:txbxContent>
                      <w:p w:rsidR="007C7B1E" w:rsidRDefault="00202D2F">
                        <w:pPr>
                          <w:spacing w:before="8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açılmasının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akademik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gerekçesi?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(Ders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kazanımlarının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program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çıktılarına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etkisi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3" o:spid="_x0000_s1028" style="position:absolute;top:95;width:58686;height:6528;visibility:visible;mso-wrap-style:square;v-text-anchor:top" coordsize="5868670,65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" path="m9525,9525r,643255em5859145,9525r,643255em,l5868670,e" filled="f" strokeweight="1.5pt">
                  <v:path arrowok="t"/>
                </v:shape>
                <v:shape id="Graphic 4" o:spid="_x0000_s1029" style="position:absolute;left:190;top:2397;width:58306;height:12;visibility:visible;mso-wrap-style:square;v-text-anchor:top" coordsize="5830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" path="m,l5830570,e" filled="f">
                  <v:path arrowok="t"/>
                </v:shape>
                <v:shape id="Graphic 5" o:spid="_x0000_s1030" style="position:absolute;top:6718;width:58686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" path="m,l5868670,e" filled="f" strokeweight="1.5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856030</wp:posOffset>
                </wp:positionV>
                <wp:extent cx="5868670" cy="71945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719455"/>
                          <a:chOff x="0" y="0"/>
                          <a:chExt cx="5868670" cy="71945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9050" y="19050"/>
                            <a:ext cx="5830570" cy="2540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7C7B1E" w:rsidRDefault="00202D2F">
                              <w:pPr>
                                <w:spacing w:before="1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işlenişi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ile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kısa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açıklama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(teorik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anlatım,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uygulamalar,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laboratuvar,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stüdyo,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kampüs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dışı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aktivite,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>yazılım</w:t>
                              </w:r>
                            </w:p>
                            <w:p w:rsidR="007C7B1E" w:rsidRDefault="00202D2F">
                              <w:pPr>
                                <w:spacing w:before="18"/>
                                <w:ind w:left="55"/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  <w:t>kullanma</w:t>
                              </w:r>
                              <w:proofErr w:type="gramEnd"/>
                              <w:r>
                                <w:rPr>
                                  <w:rFonts w:asci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9525"/>
                            <a:ext cx="5868670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90880">
                                <a:moveTo>
                                  <a:pt x="9525" y="9524"/>
                                </a:moveTo>
                                <a:lnTo>
                                  <a:pt x="9525" y="690880"/>
                                </a:lnTo>
                              </a:path>
                              <a:path w="5868670" h="690880">
                                <a:moveTo>
                                  <a:pt x="5859145" y="9524"/>
                                </a:moveTo>
                                <a:lnTo>
                                  <a:pt x="5859145" y="690880"/>
                                </a:lnTo>
                              </a:path>
                              <a:path w="5868670" h="6908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050" y="2778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7099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050" y="282575"/>
                            <a:ext cx="5830570" cy="417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C7B1E" w:rsidRDefault="007C7B1E">
                              <w:pPr>
                                <w:spacing w:before="19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7C7B1E" w:rsidRDefault="00202D2F">
                              <w:pPr>
                                <w:ind w:left="55"/>
                                <w:rPr>
                                  <w:rFonts w:ascii="Georgia" w:hAnsi="Georgia"/>
                                  <w:sz w:val="1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</w:t>
                              </w:r>
                              <w:r>
                                <w:rPr>
                                  <w:rFonts w:ascii="Georgia" w:hAnsi="Georgia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Öğretim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Üyesi’nin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gözetiminde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ders</w:t>
                              </w:r>
                              <w:r>
                                <w:rPr>
                                  <w:rFonts w:ascii="Georgia" w:hAnsi="Georgi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pacing w:val="-2"/>
                                  <w:sz w:val="18"/>
                                </w:rPr>
                                <w:t>işlenecektir.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6" o:spid="_x0000_s1031" style="position:absolute;margin-left:66.6pt;margin-top:67.4pt;width:462.1pt;height:56.65pt;z-index:-15728128;mso-wrap-distance-left:0;mso-wrap-distance-right:0;mso-position-horizontal-relative:page" coordsize="58686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">
                <v:shape id="Textbox 7" o:spid="_x0000_s1032" type="#_x0000_t202" style="position:absolute;left:190;top:190;width:58306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" fillcolor="#f2f2f2" stroked="f">
                  <v:textbox inset="0,0,0,0">
                    <w:txbxContent>
                      <w:p w:rsidR="007C7B1E" w:rsidRDefault="00202D2F">
                        <w:pPr>
                          <w:spacing w:before="1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işlenişi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ile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kısa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açıklama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(teorik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anlatım,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uygulamalar,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laboratuvar,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stüdyo,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kampüs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dışı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aktivite,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>yazılım</w:t>
                        </w:r>
                      </w:p>
                      <w:p w:rsidR="007C7B1E" w:rsidRDefault="00202D2F">
                        <w:pPr>
                          <w:spacing w:before="18"/>
                          <w:ind w:left="55"/>
                          <w:rPr>
                            <w:rFonts w:asci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/>
                            <w:color w:val="000000"/>
                            <w:sz w:val="16"/>
                          </w:rPr>
                          <w:t>kullanma</w:t>
                        </w:r>
                        <w:r>
                          <w:rPr>
                            <w:rFonts w:asci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8" o:spid="_x0000_s1033" style="position:absolute;top:95;width:58686;height:6909;visibility:visible;mso-wrap-style:square;v-text-anchor:top" coordsize="5868670,690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" path="m9525,9524r,681356em5859145,9524r,681356em,l5868670,e" filled="f" strokeweight="1.5pt">
                  <v:path arrowok="t"/>
                </v:shape>
                <v:shape id="Graphic 9" o:spid="_x0000_s1034" style="position:absolute;left:190;top:2778;width:58306;height:12;visibility:visible;mso-wrap-style:square;v-text-anchor:top" coordsize="5830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" path="m,l5830570,e" filled="f">
                  <v:path arrowok="t"/>
                </v:shape>
                <v:shape id="Graphic 10" o:spid="_x0000_s1035" style="position:absolute;top:7099;width:58686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" path="m,l5868670,e" filled="f" strokeweight="1.5pt">
                  <v:path arrowok="t"/>
                </v:shape>
                <v:shape id="Textbox 11" o:spid="_x0000_s1036" type="#_x0000_t202" style="position:absolute;left:190;top:2825;width:58306;height:4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" filled="f" stroked="f">
                  <v:textbox inset="0,0,0,0">
                    <w:txbxContent>
                      <w:p w:rsidR="007C7B1E" w:rsidRDefault="007C7B1E">
                        <w:pPr>
                          <w:spacing w:before="19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7C7B1E" w:rsidRDefault="00202D2F">
                        <w:pPr>
                          <w:ind w:left="55"/>
                          <w:rPr>
                            <w:rFonts w:ascii="Georgia" w:hAnsi="Georgia"/>
                            <w:sz w:val="18"/>
                          </w:rPr>
                        </w:pPr>
                        <w:r>
                          <w:rPr>
                            <w:rFonts w:ascii="Georgia" w:hAnsi="Georgia"/>
                            <w:sz w:val="18"/>
                          </w:rPr>
                          <w:t>Yüz</w:t>
                        </w:r>
                        <w:r>
                          <w:rPr>
                            <w:rFonts w:ascii="Georgia" w:hAnsi="Georgia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yüze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Öğretim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Üyesi’nin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gözetiminde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ders</w:t>
                        </w:r>
                        <w:r>
                          <w:rPr>
                            <w:rFonts w:ascii="Georgia" w:hAnsi="Georg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pacing w:val="-2"/>
                            <w:sz w:val="18"/>
                          </w:rPr>
                          <w:t>işlenecektir.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C7B1E" w:rsidRDefault="007C7B1E">
      <w:pPr>
        <w:spacing w:before="8"/>
        <w:rPr>
          <w:rFonts w:ascii="Times New Roman"/>
          <w:sz w:val="9"/>
        </w:rPr>
      </w:pPr>
    </w:p>
    <w:p w:rsidR="007C7B1E" w:rsidRDefault="007C7B1E">
      <w:pPr>
        <w:spacing w:before="11"/>
        <w:rPr>
          <w:rFonts w:ascii="Times New Roman"/>
          <w:sz w:val="11"/>
        </w:rPr>
      </w:pPr>
    </w:p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047"/>
      </w:tblGrid>
      <w:tr w:rsidR="007C7B1E">
        <w:trPr>
          <w:trHeight w:val="600"/>
        </w:trPr>
        <w:tc>
          <w:tcPr>
            <w:tcW w:w="9212" w:type="dxa"/>
            <w:gridSpan w:val="2"/>
            <w:tcBorders>
              <w:bottom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200" w:lineRule="atLeast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 Hakkında Dış Paydaş Görüşleri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(Mezunlarınızı istihdam edecek iş dünyası veya dersin konusu üzerine uzmanlığı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bulunan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Üniversite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dışı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gerçek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tüzel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kişilerden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alınacak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görüşlerin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belirtilmesi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beklenmektedir.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Kanıt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belgeler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eklenmelidir.)</w:t>
            </w:r>
          </w:p>
        </w:tc>
      </w:tr>
      <w:tr w:rsidR="007C7B1E">
        <w:trPr>
          <w:trHeight w:val="220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B1E" w:rsidRDefault="00202D2F">
            <w:pPr>
              <w:pStyle w:val="TableParagraph"/>
              <w:spacing w:before="28" w:line="17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C7B1E" w:rsidRDefault="00202D2F">
            <w:pPr>
              <w:pStyle w:val="TableParagraph"/>
              <w:spacing w:before="28" w:line="172" w:lineRule="exact"/>
              <w:ind w:left="77"/>
              <w:rPr>
                <w:sz w:val="16"/>
              </w:rPr>
            </w:pPr>
            <w:r>
              <w:rPr>
                <w:b/>
                <w:sz w:val="16"/>
              </w:rPr>
              <w:t>Görüşü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(Özet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verilmeli,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satırı</w:t>
            </w:r>
            <w:r>
              <w:rPr>
                <w:spacing w:val="-2"/>
                <w:sz w:val="16"/>
              </w:rPr>
              <w:t xml:space="preserve"> geçmemelidir.)</w:t>
            </w:r>
          </w:p>
        </w:tc>
      </w:tr>
      <w:tr w:rsidR="007C7B1E">
        <w:trPr>
          <w:trHeight w:val="249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49"/>
        </w:trPr>
        <w:tc>
          <w:tcPr>
            <w:tcW w:w="3165" w:type="dxa"/>
            <w:tcBorders>
              <w:top w:val="single" w:sz="6" w:space="0" w:color="000000"/>
              <w:right w:val="single" w:sz="6" w:space="0" w:color="000000"/>
            </w:tcBorders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</w:tcBorders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C7B1E" w:rsidRDefault="007C7B1E">
      <w:pPr>
        <w:pStyle w:val="TableParagraph"/>
        <w:rPr>
          <w:rFonts w:ascii="Times New Roman"/>
          <w:sz w:val="16"/>
        </w:rPr>
        <w:sectPr w:rsidR="007C7B1E">
          <w:type w:val="continuous"/>
          <w:pgSz w:w="11910" w:h="16840"/>
          <w:pgMar w:top="1380" w:right="992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486"/>
        <w:gridCol w:w="2467"/>
      </w:tblGrid>
      <w:tr w:rsidR="007C7B1E">
        <w:trPr>
          <w:trHeight w:val="284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:rsidR="007C7B1E" w:rsidRDefault="00202D2F">
            <w:pPr>
              <w:pStyle w:val="TableParagraph"/>
              <w:spacing w:before="34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Haftalık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Ders İçeriği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Dağılımı</w:t>
            </w:r>
          </w:p>
        </w:tc>
      </w:tr>
      <w:tr w:rsidR="007C7B1E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67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Hafta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67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Teori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67"/>
              <w:ind w:left="1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Uygulama/Laboratuvar</w:t>
            </w:r>
          </w:p>
        </w:tc>
      </w:tr>
      <w:tr w:rsidR="00877228" w:rsidTr="00177332">
        <w:trPr>
          <w:trHeight w:val="306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77228" w:rsidRDefault="00877228" w:rsidP="00057AAC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228" w:rsidRPr="00877228" w:rsidRDefault="000B5280" w:rsidP="004C69FE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="004C69FE" w:rsidRPr="004C69FE">
              <w:rPr>
                <w:rFonts w:ascii="Georgia" w:hAnsi="Georgia"/>
                <w:sz w:val="18"/>
                <w:szCs w:val="18"/>
              </w:rPr>
              <w:t xml:space="preserve">Karst </w:t>
            </w:r>
            <w:r w:rsidR="004C69FE">
              <w:rPr>
                <w:rFonts w:ascii="Georgia" w:hAnsi="Georgia"/>
                <w:sz w:val="18"/>
                <w:szCs w:val="18"/>
              </w:rPr>
              <w:t>ile ilgili tanımlar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877228" w:rsidRDefault="00877228" w:rsidP="00057A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7228" w:rsidTr="00177332">
        <w:trPr>
          <w:trHeight w:val="268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77228" w:rsidRDefault="00877228" w:rsidP="00877228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228" w:rsidRPr="00877228" w:rsidRDefault="000B5280" w:rsidP="00877228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="00BA78AD">
              <w:rPr>
                <w:rFonts w:ascii="Georgia" w:hAnsi="Georgia"/>
                <w:sz w:val="18"/>
                <w:szCs w:val="18"/>
              </w:rPr>
              <w:t>Karstlaşabilen</w:t>
            </w:r>
            <w:proofErr w:type="spellEnd"/>
            <w:r w:rsidR="004B3ED4" w:rsidRPr="004B3ED4">
              <w:rPr>
                <w:rFonts w:ascii="Georgia" w:hAnsi="Georgia"/>
                <w:sz w:val="18"/>
                <w:szCs w:val="18"/>
              </w:rPr>
              <w:t xml:space="preserve"> kayaçlar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877228" w:rsidRDefault="00877228" w:rsidP="008772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7228" w:rsidTr="00177332">
        <w:trPr>
          <w:trHeight w:val="216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77228" w:rsidRDefault="00877228" w:rsidP="00877228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228" w:rsidRPr="00877228" w:rsidRDefault="000B5280" w:rsidP="00877228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="004B3ED4">
              <w:rPr>
                <w:rFonts w:ascii="Georgia" w:hAnsi="Georgia"/>
                <w:sz w:val="18"/>
                <w:szCs w:val="18"/>
              </w:rPr>
              <w:t>K</w:t>
            </w:r>
            <w:r w:rsidR="004B3ED4" w:rsidRPr="004C69FE">
              <w:rPr>
                <w:rFonts w:ascii="Georgia" w:hAnsi="Georgia"/>
                <w:sz w:val="18"/>
                <w:szCs w:val="18"/>
              </w:rPr>
              <w:t>arstlaşmayı</w:t>
            </w:r>
            <w:proofErr w:type="spellEnd"/>
            <w:r w:rsidR="004B3ED4" w:rsidRPr="004C69FE">
              <w:rPr>
                <w:rFonts w:ascii="Georgia" w:hAnsi="Georgia"/>
                <w:sz w:val="18"/>
                <w:szCs w:val="18"/>
              </w:rPr>
              <w:t xml:space="preserve"> etkileyen faktörler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877228" w:rsidRDefault="00877228" w:rsidP="008772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7228" w:rsidTr="000B5280">
        <w:trPr>
          <w:trHeight w:val="43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77228" w:rsidRDefault="00877228" w:rsidP="00877228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4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228" w:rsidRPr="00877228" w:rsidRDefault="000B5280" w:rsidP="00877228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="004E2D23" w:rsidRPr="004E2D23">
              <w:rPr>
                <w:rFonts w:ascii="Georgia" w:hAnsi="Georgia"/>
                <w:sz w:val="18"/>
                <w:szCs w:val="18"/>
              </w:rPr>
              <w:t>Karbonatlı kayaçların fiziksel ve yapısal özelliklerinin karst oluşumu üzerine etkisi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877228" w:rsidRDefault="00877228" w:rsidP="008772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7228" w:rsidTr="00177332">
        <w:trPr>
          <w:trHeight w:val="28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77228" w:rsidRDefault="00877228" w:rsidP="00877228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5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228" w:rsidRPr="00877228" w:rsidRDefault="000B5280" w:rsidP="00877228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="004E2D23" w:rsidRPr="00BA78AD">
              <w:rPr>
                <w:rFonts w:ascii="Georgia" w:hAnsi="Georgia"/>
                <w:sz w:val="18"/>
                <w:szCs w:val="18"/>
              </w:rPr>
              <w:t>Karbonatlı kayaçların çözünürlüğü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877228" w:rsidRDefault="00877228" w:rsidP="008772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7228" w:rsidTr="000B5280">
        <w:trPr>
          <w:trHeight w:val="13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77228" w:rsidRDefault="00877228" w:rsidP="00877228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6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228" w:rsidRPr="00877228" w:rsidRDefault="000B5280" w:rsidP="00877228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="004E2D23" w:rsidRPr="00BA78AD">
              <w:rPr>
                <w:rFonts w:ascii="Georgia" w:hAnsi="Georgia"/>
                <w:sz w:val="18"/>
                <w:szCs w:val="18"/>
              </w:rPr>
              <w:t>Karstik arazi şekilleri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877228" w:rsidRDefault="00877228" w:rsidP="008772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7228" w:rsidTr="000B5280">
        <w:trPr>
          <w:trHeight w:val="42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77228" w:rsidRDefault="00877228" w:rsidP="00877228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7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D23" w:rsidRDefault="000B5280" w:rsidP="004E2D2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="004E2D23" w:rsidRPr="004835BE">
              <w:rPr>
                <w:rFonts w:ascii="Georgia" w:hAnsi="Georgia"/>
                <w:sz w:val="18"/>
                <w:szCs w:val="18"/>
              </w:rPr>
              <w:t>Dünyada ve Türkiye’de önemli karstik bölgeler</w:t>
            </w:r>
          </w:p>
          <w:p w:rsidR="00877228" w:rsidRPr="00877228" w:rsidRDefault="000B5280" w:rsidP="004E2D2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="004E2D23" w:rsidRPr="00BA78AD">
              <w:rPr>
                <w:rFonts w:ascii="Georgia" w:hAnsi="Georgia"/>
                <w:sz w:val="18"/>
                <w:szCs w:val="18"/>
              </w:rPr>
              <w:t>Karstik arazilerin sınıflandırılması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877228" w:rsidRDefault="00877228" w:rsidP="008772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B1E" w:rsidTr="000B5280">
        <w:trPr>
          <w:trHeight w:val="26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8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C7B1E" w:rsidRDefault="000B5280" w:rsidP="00BA78AD">
            <w:pPr>
              <w:pStyle w:val="TableParagraph"/>
              <w:spacing w:line="200" w:lineRule="atLeast"/>
              <w:ind w:right="114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E2D23">
              <w:rPr>
                <w:sz w:val="18"/>
                <w:szCs w:val="18"/>
              </w:rPr>
              <w:t xml:space="preserve">Karst </w:t>
            </w:r>
            <w:proofErr w:type="gramStart"/>
            <w:r w:rsidR="004E2D23">
              <w:rPr>
                <w:sz w:val="18"/>
                <w:szCs w:val="18"/>
              </w:rPr>
              <w:t>hidrolojisi</w:t>
            </w:r>
            <w:proofErr w:type="gramEnd"/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B1E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96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C7B1E" w:rsidRDefault="0058436B" w:rsidP="004835BE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Ara sınav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36B" w:rsidTr="000B5280">
        <w:trPr>
          <w:trHeight w:val="278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8436B" w:rsidRDefault="0058436B" w:rsidP="0058436B">
            <w:pPr>
              <w:pStyle w:val="TableParagraph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10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58436B" w:rsidRDefault="0058436B" w:rsidP="0058436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 xml:space="preserve"> Karstik kaynaklar ve sınıflandırılmaları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58436B" w:rsidRDefault="0058436B" w:rsidP="005843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36B" w:rsidTr="000B5280">
        <w:trPr>
          <w:trHeight w:val="268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8436B" w:rsidRDefault="0058436B" w:rsidP="0058436B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58436B" w:rsidRDefault="0058436B" w:rsidP="0058436B">
            <w:pPr>
              <w:pStyle w:val="TableParagraph"/>
              <w:spacing w:line="185" w:lineRule="exact"/>
              <w:ind w:left="77"/>
              <w:rPr>
                <w:sz w:val="18"/>
              </w:rPr>
            </w:pPr>
            <w:r w:rsidRPr="004835BE">
              <w:rPr>
                <w:sz w:val="18"/>
              </w:rPr>
              <w:t>Karst hidrojeoloji araştırma yöntemleri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58436B" w:rsidRDefault="0058436B" w:rsidP="005843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36B" w:rsidTr="000B5280">
        <w:trPr>
          <w:trHeight w:val="272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8436B" w:rsidRDefault="0058436B" w:rsidP="0058436B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58436B" w:rsidRDefault="0058436B" w:rsidP="0058436B">
            <w:pPr>
              <w:pStyle w:val="TableParagraph"/>
              <w:spacing w:line="200" w:lineRule="atLeast"/>
              <w:ind w:left="77"/>
              <w:rPr>
                <w:sz w:val="18"/>
              </w:rPr>
            </w:pPr>
            <w:r w:rsidRPr="004E2D23">
              <w:rPr>
                <w:sz w:val="18"/>
              </w:rPr>
              <w:t xml:space="preserve">Karstik </w:t>
            </w:r>
            <w:proofErr w:type="spellStart"/>
            <w:r w:rsidRPr="004E2D23">
              <w:rPr>
                <w:sz w:val="18"/>
              </w:rPr>
              <w:t>akiferlerin</w:t>
            </w:r>
            <w:proofErr w:type="spellEnd"/>
            <w:r w:rsidRPr="004E2D23">
              <w:rPr>
                <w:sz w:val="18"/>
              </w:rPr>
              <w:t xml:space="preserve"> </w:t>
            </w:r>
            <w:proofErr w:type="spellStart"/>
            <w:r w:rsidRPr="004E2D23">
              <w:rPr>
                <w:sz w:val="18"/>
              </w:rPr>
              <w:t>kirlenebilirlikleri</w:t>
            </w:r>
            <w:proofErr w:type="spellEnd"/>
            <w:r w:rsidRPr="004E2D23">
              <w:rPr>
                <w:sz w:val="18"/>
              </w:rPr>
              <w:t> 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58436B" w:rsidRDefault="0058436B" w:rsidP="005843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36B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8436B" w:rsidRDefault="0058436B" w:rsidP="0058436B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58436B" w:rsidRDefault="0058436B" w:rsidP="0058436B">
            <w:pPr>
              <w:pStyle w:val="TableParagraph"/>
              <w:spacing w:line="185" w:lineRule="exact"/>
              <w:ind w:left="77"/>
              <w:rPr>
                <w:sz w:val="18"/>
              </w:rPr>
            </w:pPr>
            <w:r>
              <w:rPr>
                <w:sz w:val="18"/>
              </w:rPr>
              <w:t>Karstik arazilerde yer</w:t>
            </w:r>
            <w:r w:rsidRPr="004E2D23">
              <w:rPr>
                <w:sz w:val="18"/>
              </w:rPr>
              <w:t>altı suyu izleme yöntemleri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58436B" w:rsidRDefault="0058436B" w:rsidP="005843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36B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8436B" w:rsidRDefault="0058436B" w:rsidP="0058436B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58436B" w:rsidRDefault="0058436B" w:rsidP="0058436B">
            <w:pPr>
              <w:pStyle w:val="TableParagraph"/>
              <w:spacing w:before="96"/>
              <w:ind w:left="77"/>
              <w:rPr>
                <w:sz w:val="18"/>
              </w:rPr>
            </w:pPr>
            <w:r w:rsidRPr="004835BE">
              <w:rPr>
                <w:sz w:val="18"/>
              </w:rPr>
              <w:t>Karstik ortamlarda inşa edilen yapılarda hidrojeoloji problemleri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58436B" w:rsidRDefault="0058436B" w:rsidP="005843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36B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8436B" w:rsidRDefault="0058436B" w:rsidP="0058436B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58436B" w:rsidRDefault="0058436B" w:rsidP="0058436B">
            <w:pPr>
              <w:pStyle w:val="TableParagraph"/>
              <w:spacing w:before="96"/>
              <w:ind w:left="77"/>
              <w:rPr>
                <w:sz w:val="18"/>
              </w:rPr>
            </w:pPr>
            <w:r w:rsidRPr="004835BE">
              <w:rPr>
                <w:sz w:val="18"/>
              </w:rPr>
              <w:t>Karstik ortamlarda inşa edilen yapılarda mühendislik jeolojisi problemleri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58436B" w:rsidRDefault="0058436B" w:rsidP="005843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36B">
        <w:trPr>
          <w:trHeight w:val="397"/>
        </w:trPr>
        <w:tc>
          <w:tcPr>
            <w:tcW w:w="7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58436B" w:rsidRDefault="0058436B" w:rsidP="0058436B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CF2"/>
          </w:tcPr>
          <w:p w:rsidR="0058436B" w:rsidRDefault="0058436B" w:rsidP="0058436B">
            <w:pPr>
              <w:pStyle w:val="TableParagraph"/>
              <w:spacing w:before="96"/>
              <w:ind w:left="77"/>
              <w:rPr>
                <w:sz w:val="18"/>
              </w:rPr>
            </w:pPr>
            <w:r>
              <w:rPr>
                <w:sz w:val="18"/>
              </w:rPr>
              <w:t>Final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CF2"/>
          </w:tcPr>
          <w:p w:rsidR="0058436B" w:rsidRDefault="0058436B" w:rsidP="005843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C7B1E" w:rsidRDefault="007C7B1E">
      <w:pPr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7C7B1E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7C7B1E" w:rsidRDefault="00202D2F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Değerlendirme</w:t>
            </w:r>
          </w:p>
        </w:tc>
      </w:tr>
      <w:tr w:rsidR="007C7B1E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  <w:p w:rsidR="007C7B1E" w:rsidRDefault="007C7B1E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:rsidR="007C7B1E" w:rsidRDefault="00202D2F">
            <w:pPr>
              <w:pStyle w:val="TableParagraph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  <w:r>
              <w:rPr>
                <w:b/>
                <w:spacing w:val="-2"/>
                <w:sz w:val="18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:rsidR="007C7B1E" w:rsidRDefault="00202D2F">
            <w:pPr>
              <w:pStyle w:val="TableParagraph"/>
              <w:spacing w:before="102"/>
              <w:ind w:lef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:rsidR="007C7B1E" w:rsidRDefault="00202D2F">
            <w:pPr>
              <w:pStyle w:val="TableParagraph"/>
              <w:spacing w:before="102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:rsidR="007C7B1E" w:rsidRDefault="00202D2F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Başarı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Notuna </w:t>
            </w:r>
            <w:r>
              <w:rPr>
                <w:b/>
                <w:spacing w:val="-2"/>
                <w:sz w:val="18"/>
              </w:rPr>
              <w:t>Katkısı</w:t>
            </w:r>
          </w:p>
          <w:p w:rsidR="007C7B1E" w:rsidRDefault="00202D2F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</w:tr>
      <w:tr w:rsidR="007C7B1E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7C7B1E" w:rsidRDefault="00202D2F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7C7B1E" w:rsidRDefault="0005799F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</w:t>
            </w:r>
            <w:r w:rsidR="00202D2F">
              <w:rPr>
                <w:spacing w:val="-5"/>
                <w:sz w:val="18"/>
              </w:rPr>
              <w:t>0</w:t>
            </w:r>
          </w:p>
        </w:tc>
      </w:tr>
      <w:tr w:rsidR="007C7B1E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 xml:space="preserve">Kısa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7C7B1E" w:rsidRPr="00235C96" w:rsidRDefault="00235C96" w:rsidP="00235C96">
            <w:pPr>
              <w:pStyle w:val="TableParagraph"/>
              <w:jc w:val="center"/>
              <w:rPr>
                <w:sz w:val="18"/>
              </w:rPr>
            </w:pPr>
            <w:r w:rsidRPr="00235C96">
              <w:rPr>
                <w:sz w:val="18"/>
              </w:rPr>
              <w:t>2</w:t>
            </w:r>
          </w:p>
        </w:tc>
        <w:tc>
          <w:tcPr>
            <w:tcW w:w="2297" w:type="dxa"/>
            <w:shd w:val="clear" w:color="auto" w:fill="FFFCF2"/>
          </w:tcPr>
          <w:p w:rsidR="007C7B1E" w:rsidRDefault="00623B1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%20 (</w:t>
            </w:r>
            <w:r w:rsidR="0005799F">
              <w:rPr>
                <w:rFonts w:ascii="Times New Roman"/>
                <w:sz w:val="18"/>
              </w:rPr>
              <w:t>%10</w:t>
            </w:r>
            <w:r w:rsidR="00235C96">
              <w:rPr>
                <w:rFonts w:ascii="Times New Roman"/>
                <w:sz w:val="18"/>
              </w:rPr>
              <w:t xml:space="preserve"> </w:t>
            </w:r>
            <w:proofErr w:type="spellStart"/>
            <w:r w:rsidR="00235C96">
              <w:rPr>
                <w:rFonts w:ascii="Times New Roman"/>
                <w:sz w:val="18"/>
              </w:rPr>
              <w:t>Aras</w:t>
            </w:r>
            <w:r w:rsidR="00235C96">
              <w:rPr>
                <w:rFonts w:ascii="Times New Roman"/>
                <w:sz w:val="18"/>
              </w:rPr>
              <w:t>ı</w:t>
            </w:r>
            <w:r w:rsidR="0005799F">
              <w:rPr>
                <w:rFonts w:ascii="Times New Roman"/>
                <w:sz w:val="18"/>
              </w:rPr>
              <w:t>nava</w:t>
            </w:r>
            <w:proofErr w:type="spellEnd"/>
            <w:r w:rsidR="0005799F">
              <w:rPr>
                <w:rFonts w:ascii="Times New Roman"/>
                <w:sz w:val="18"/>
              </w:rPr>
              <w:t>; %10 Final s</w:t>
            </w:r>
            <w:r w:rsidR="0005799F">
              <w:rPr>
                <w:rFonts w:ascii="Times New Roman"/>
                <w:sz w:val="18"/>
              </w:rPr>
              <w:t>ı</w:t>
            </w:r>
            <w:r w:rsidR="0005799F">
              <w:rPr>
                <w:rFonts w:ascii="Times New Roman"/>
                <w:sz w:val="18"/>
              </w:rPr>
              <w:t>nav</w:t>
            </w:r>
            <w:r w:rsidR="0005799F">
              <w:rPr>
                <w:rFonts w:ascii="Times New Roman"/>
                <w:sz w:val="18"/>
              </w:rPr>
              <w:t>ı</w:t>
            </w:r>
            <w:r w:rsidR="0005799F">
              <w:rPr>
                <w:rFonts w:ascii="Times New Roman"/>
                <w:sz w:val="18"/>
              </w:rPr>
              <w:t xml:space="preserve">na </w:t>
            </w:r>
            <w:r w:rsidR="00235C96">
              <w:rPr>
                <w:rFonts w:ascii="Times New Roman"/>
                <w:sz w:val="18"/>
              </w:rPr>
              <w:t>etki edecek</w:t>
            </w:r>
            <w:r>
              <w:rPr>
                <w:rFonts w:ascii="Times New Roman"/>
                <w:sz w:val="18"/>
              </w:rPr>
              <w:t>)</w:t>
            </w:r>
            <w:r w:rsidR="00235C96">
              <w:rPr>
                <w:rFonts w:ascii="Times New Roman"/>
                <w:sz w:val="18"/>
              </w:rPr>
              <w:t xml:space="preserve"> </w:t>
            </w:r>
          </w:p>
        </w:tc>
      </w:tr>
      <w:tr w:rsidR="007C7B1E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B1E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B1E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214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B1E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B1E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B1E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214" w:type="dxa"/>
            <w:shd w:val="clear" w:color="auto" w:fill="FFFCF2"/>
          </w:tcPr>
          <w:p w:rsidR="007C7B1E" w:rsidRDefault="00202D2F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7C7B1E" w:rsidRDefault="0005799F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</w:t>
            </w:r>
            <w:r w:rsidR="00202D2F">
              <w:rPr>
                <w:spacing w:val="-5"/>
                <w:sz w:val="18"/>
              </w:rPr>
              <w:t>0</w:t>
            </w:r>
          </w:p>
        </w:tc>
      </w:tr>
      <w:tr w:rsidR="007C7B1E">
        <w:trPr>
          <w:trHeight w:val="283"/>
        </w:trPr>
        <w:tc>
          <w:tcPr>
            <w:tcW w:w="2790" w:type="dxa"/>
            <w:shd w:val="clear" w:color="auto" w:fill="D9D9D9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:rsidR="007C7B1E" w:rsidRDefault="00202D2F">
            <w:pPr>
              <w:pStyle w:val="TableParagraph"/>
              <w:spacing w:before="39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:rsidR="007C7B1E" w:rsidRDefault="00202D2F">
            <w:pPr>
              <w:pStyle w:val="TableParagraph"/>
              <w:spacing w:before="39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7C7B1E">
        <w:trPr>
          <w:trHeight w:val="409"/>
        </w:trPr>
        <w:tc>
          <w:tcPr>
            <w:tcW w:w="2790" w:type="dxa"/>
            <w:shd w:val="clear" w:color="auto" w:fill="D9D9D9"/>
          </w:tcPr>
          <w:p w:rsidR="007C7B1E" w:rsidRDefault="00202D2F">
            <w:pPr>
              <w:pStyle w:val="TableParagraph"/>
              <w:spacing w:before="102"/>
              <w:ind w:left="1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C7B1E" w:rsidRDefault="007C7B1E">
      <w:pPr>
        <w:rPr>
          <w:rFonts w:ascii="Times New Roman"/>
          <w:sz w:val="20"/>
        </w:rPr>
      </w:pPr>
    </w:p>
    <w:p w:rsidR="007C7B1E" w:rsidRDefault="007C7B1E">
      <w:pPr>
        <w:spacing w:before="99"/>
        <w:rPr>
          <w:rFonts w:ascii="Times New Roman"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7C7B1E">
        <w:trPr>
          <w:trHeight w:val="234"/>
        </w:trPr>
        <w:tc>
          <w:tcPr>
            <w:tcW w:w="2768" w:type="dxa"/>
            <w:shd w:val="clear" w:color="auto" w:fill="D9D9D9"/>
          </w:tcPr>
          <w:p w:rsidR="007C7B1E" w:rsidRDefault="00202D2F">
            <w:pPr>
              <w:pStyle w:val="TableParagraph"/>
              <w:spacing w:before="15" w:line="199" w:lineRule="exact"/>
              <w:ind w:left="980"/>
              <w:rPr>
                <w:b/>
                <w:sz w:val="18"/>
              </w:rPr>
            </w:pPr>
            <w:r>
              <w:rPr>
                <w:b/>
                <w:sz w:val="18"/>
              </w:rPr>
              <w:t>İçerik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Tasarımı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ve</w:t>
            </w:r>
          </w:p>
        </w:tc>
        <w:tc>
          <w:tcPr>
            <w:tcW w:w="2851" w:type="dxa"/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Matematik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7C7B1E" w:rsidRDefault="008302D4">
            <w:pPr>
              <w:pStyle w:val="TableParagraph"/>
              <w:spacing w:line="214" w:lineRule="exact"/>
              <w:ind w:left="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50</w:t>
            </w:r>
          </w:p>
        </w:tc>
      </w:tr>
    </w:tbl>
    <w:p w:rsidR="007C7B1E" w:rsidRDefault="007C7B1E">
      <w:pPr>
        <w:pStyle w:val="TableParagraph"/>
        <w:spacing w:line="214" w:lineRule="exact"/>
        <w:jc w:val="center"/>
        <w:rPr>
          <w:rFonts w:ascii="Cambria"/>
          <w:sz w:val="20"/>
        </w:rPr>
        <w:sectPr w:rsidR="007C7B1E">
          <w:pgSz w:w="11910" w:h="16840"/>
          <w:pgMar w:top="1380" w:right="992" w:bottom="1362" w:left="992" w:header="708" w:footer="708" w:gutter="0"/>
          <w:cols w:space="708"/>
        </w:sect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7C7B1E">
        <w:trPr>
          <w:trHeight w:val="234"/>
        </w:trPr>
        <w:tc>
          <w:tcPr>
            <w:tcW w:w="2768" w:type="dxa"/>
            <w:vMerge w:val="restart"/>
            <w:shd w:val="clear" w:color="auto" w:fill="D9D9D9"/>
          </w:tcPr>
          <w:p w:rsidR="007C7B1E" w:rsidRDefault="00202D2F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Konu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Ağırlığı</w:t>
            </w:r>
          </w:p>
          <w:p w:rsidR="007C7B1E" w:rsidRDefault="00202D2F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2851" w:type="dxa"/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7C7B1E" w:rsidRPr="008302D4" w:rsidRDefault="008302D4" w:rsidP="008302D4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302D4">
              <w:rPr>
                <w:rFonts w:asciiTheme="majorHAnsi" w:hAnsiTheme="majorHAnsi"/>
                <w:sz w:val="20"/>
                <w:szCs w:val="20"/>
              </w:rPr>
              <w:t>50</w:t>
            </w:r>
          </w:p>
        </w:tc>
      </w:tr>
      <w:tr w:rsidR="007C7B1E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 xml:space="preserve">Sağlık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Sanat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Tasarım</w:t>
            </w:r>
            <w:r>
              <w:rPr>
                <w:spacing w:val="-2"/>
                <w:sz w:val="18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C7B1E" w:rsidRDefault="007C7B1E">
      <w:pPr>
        <w:spacing w:before="10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7C7B1E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7C7B1E" w:rsidRDefault="00202D2F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Yükü (AKTS)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Hesaplama</w:t>
            </w:r>
          </w:p>
        </w:tc>
      </w:tr>
      <w:tr w:rsidR="007C7B1E">
        <w:trPr>
          <w:trHeight w:val="204"/>
        </w:trPr>
        <w:tc>
          <w:tcPr>
            <w:tcW w:w="4643" w:type="dxa"/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iş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Yükü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</w:tr>
      <w:tr w:rsidR="007C7B1E">
        <w:trPr>
          <w:trHeight w:val="234"/>
        </w:trPr>
        <w:tc>
          <w:tcPr>
            <w:tcW w:w="4643" w:type="dxa"/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Alan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34"/>
        </w:trPr>
        <w:tc>
          <w:tcPr>
            <w:tcW w:w="4643" w:type="dxa"/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Sınav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7C7B1E">
        <w:trPr>
          <w:trHeight w:val="409"/>
        </w:trPr>
        <w:tc>
          <w:tcPr>
            <w:tcW w:w="4643" w:type="dxa"/>
            <w:shd w:val="clear" w:color="auto" w:fill="F2F2F2"/>
          </w:tcPr>
          <w:p w:rsidR="007C7B1E" w:rsidRDefault="00202D2F">
            <w:pPr>
              <w:pStyle w:val="TableParagraph"/>
              <w:spacing w:line="200" w:lineRule="atLeast"/>
              <w:ind w:left="565" w:right="114"/>
              <w:rPr>
                <w:sz w:val="18"/>
              </w:rPr>
            </w:pPr>
            <w:r>
              <w:rPr>
                <w:sz w:val="18"/>
              </w:rPr>
              <w:t>Bireysel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Çalışma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(Ders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öncesi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Sınavlara hazırlık dâhil)</w:t>
            </w:r>
          </w:p>
        </w:tc>
        <w:tc>
          <w:tcPr>
            <w:tcW w:w="1131" w:type="dxa"/>
            <w:shd w:val="clear" w:color="auto" w:fill="FFFBF3"/>
          </w:tcPr>
          <w:p w:rsidR="007C7B1E" w:rsidRDefault="00202D2F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shd w:val="clear" w:color="auto" w:fill="FFFBF3"/>
          </w:tcPr>
          <w:p w:rsidR="007C7B1E" w:rsidRDefault="00202D2F">
            <w:pPr>
              <w:pStyle w:val="TableParagraph"/>
              <w:spacing w:before="8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7C7B1E" w:rsidRDefault="00202D2F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Bütünleme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Deney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Gözlem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Katılım</w:t>
            </w:r>
            <w:r>
              <w:rPr>
                <w:spacing w:val="-2"/>
                <w:sz w:val="18"/>
              </w:rPr>
              <w:t xml:space="preserve"> (Teori)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A4D58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A4D58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Ev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Final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Pr="007A4D58" w:rsidRDefault="007A4D58" w:rsidP="007A4D58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A4D58">
              <w:rPr>
                <w:rFonts w:asciiTheme="majorHAnsi" w:hAnsiTheme="majorHAnsi"/>
                <w:sz w:val="18"/>
                <w:szCs w:val="18"/>
              </w:rPr>
              <w:t>9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Pr="007A4D58" w:rsidRDefault="007A4D58" w:rsidP="007A4D58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A4D58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Pr="007A4D58" w:rsidRDefault="007A4D58" w:rsidP="007A4D58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A4D58"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Yazma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Okuma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Örnek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İncelemesi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Performans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Çözümü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Quiz</w:t>
            </w:r>
            <w:proofErr w:type="spellEnd"/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Pr="007A4D58" w:rsidRDefault="007A4D58" w:rsidP="007A4D58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4D58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Pr="007A4D58" w:rsidRDefault="007A4D58" w:rsidP="007A4D58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4D58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Pr="007A4D58" w:rsidRDefault="007A4D58" w:rsidP="007A4D58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4D58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Rol/Drama</w:t>
            </w:r>
            <w:r>
              <w:rPr>
                <w:spacing w:val="-2"/>
                <w:sz w:val="18"/>
              </w:rPr>
              <w:t xml:space="preserve"> 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Sözlü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Takım/Grup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Tartışma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Uygulama/Pratik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</w:tcPr>
          <w:p w:rsidR="007C7B1E" w:rsidRDefault="00202D2F">
            <w:pPr>
              <w:pStyle w:val="TableParagraph"/>
              <w:spacing w:before="56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OPLAM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20"/>
              </w:rPr>
              <w:t>İ</w:t>
            </w:r>
            <w:r>
              <w:rPr>
                <w:b/>
                <w:sz w:val="16"/>
              </w:rPr>
              <w:t>Ş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20"/>
              </w:rPr>
              <w:t>Y</w:t>
            </w:r>
            <w:r>
              <w:rPr>
                <w:b/>
                <w:spacing w:val="-2"/>
                <w:sz w:val="16"/>
              </w:rPr>
              <w:t>ÜKÜ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</w:tcPr>
          <w:p w:rsidR="007C7B1E" w:rsidRDefault="007A4D58">
            <w:pPr>
              <w:pStyle w:val="TableParagraph"/>
              <w:spacing w:before="41"/>
              <w:ind w:left="2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96</w:t>
            </w:r>
          </w:p>
        </w:tc>
      </w:tr>
      <w:tr w:rsidR="007C7B1E">
        <w:trPr>
          <w:trHeight w:val="681"/>
        </w:trPr>
        <w:tc>
          <w:tcPr>
            <w:tcW w:w="6979" w:type="dxa"/>
            <w:gridSpan w:val="3"/>
            <w:shd w:val="clear" w:color="auto" w:fill="D9D9D9"/>
          </w:tcPr>
          <w:p w:rsidR="007C7B1E" w:rsidRDefault="00202D2F">
            <w:pPr>
              <w:pStyle w:val="TableParagraph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Dersin</w:t>
            </w:r>
            <w:r>
              <w:rPr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AKTS</w:t>
            </w:r>
            <w:r>
              <w:rPr>
                <w:b/>
                <w:smallCaps/>
                <w:spacing w:val="-11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Kredisi:</w:t>
            </w:r>
          </w:p>
          <w:p w:rsidR="007C7B1E" w:rsidRDefault="00202D2F">
            <w:pPr>
              <w:pStyle w:val="TableParagraph"/>
              <w:ind w:right="47"/>
              <w:jc w:val="right"/>
              <w:rPr>
                <w:i/>
                <w:sz w:val="20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20"/>
              </w:rPr>
              <w:t>Toplam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İş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Yükü/25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sonucunda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elde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edilecek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sayı,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tam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sayıya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yuvarlanarak</w:t>
            </w:r>
          </w:p>
          <w:p w:rsidR="007C7B1E" w:rsidRDefault="00202D2F">
            <w:pPr>
              <w:pStyle w:val="TableParagraph"/>
              <w:spacing w:line="207" w:lineRule="exact"/>
              <w:ind w:right="48"/>
              <w:jc w:val="right"/>
              <w:rPr>
                <w:i/>
                <w:sz w:val="20"/>
              </w:rPr>
            </w:pPr>
            <w:proofErr w:type="gramStart"/>
            <w:r>
              <w:rPr>
                <w:i/>
                <w:spacing w:val="-2"/>
                <w:sz w:val="20"/>
              </w:rPr>
              <w:t>hesaplanır</w:t>
            </w:r>
            <w:proofErr w:type="gramEnd"/>
            <w:r>
              <w:rPr>
                <w:i/>
                <w:spacing w:val="-2"/>
                <w:sz w:val="20"/>
              </w:rPr>
              <w:t>.)</w:t>
            </w:r>
          </w:p>
        </w:tc>
        <w:tc>
          <w:tcPr>
            <w:tcW w:w="2233" w:type="dxa"/>
            <w:shd w:val="clear" w:color="auto" w:fill="FFF2CC"/>
          </w:tcPr>
          <w:p w:rsidR="007C7B1E" w:rsidRDefault="005904C4">
            <w:pPr>
              <w:pStyle w:val="TableParagraph"/>
              <w:spacing w:before="212"/>
              <w:ind w:left="20" w:right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4</w:t>
            </w:r>
          </w:p>
        </w:tc>
      </w:tr>
    </w:tbl>
    <w:p w:rsidR="007C7B1E" w:rsidRDefault="007C7B1E">
      <w:pPr>
        <w:spacing w:before="2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483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58436B" w:rsidTr="009C6CF3">
        <w:trPr>
          <w:trHeight w:val="649"/>
        </w:trPr>
        <w:tc>
          <w:tcPr>
            <w:tcW w:w="5109" w:type="dxa"/>
            <w:gridSpan w:val="2"/>
            <w:shd w:val="clear" w:color="auto" w:fill="F2F2F2"/>
          </w:tcPr>
          <w:p w:rsidR="0058436B" w:rsidRDefault="0058436B">
            <w:pPr>
              <w:pStyle w:val="TableParagraph"/>
              <w:spacing w:before="120"/>
              <w:ind w:right="-58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spacing w:val="-4"/>
                <w:sz w:val="18"/>
              </w:rPr>
              <w:t>Prog</w:t>
            </w:r>
            <w:proofErr w:type="spellEnd"/>
          </w:p>
          <w:p w:rsidR="0058436B" w:rsidRDefault="0058436B">
            <w:pPr>
              <w:pStyle w:val="TableParagraph"/>
              <w:spacing w:before="120" w:line="185" w:lineRule="exact"/>
              <w:ind w:left="131"/>
              <w:rPr>
                <w:i/>
                <w:sz w:val="18"/>
              </w:rPr>
            </w:pPr>
            <w:r>
              <w:rPr>
                <w:i/>
                <w:noProof/>
                <w:sz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592448" behindDoc="0" locked="0" layoutInCell="1" allowOverlap="1" wp14:anchorId="2E97130D" wp14:editId="74C2A20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-209246</wp:posOffset>
                      </wp:positionV>
                      <wp:extent cx="3250565" cy="4191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0565" cy="419100"/>
                                <a:chOff x="0" y="0"/>
                                <a:chExt cx="3250565" cy="4191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175" y="3175"/>
                                  <a:ext cx="3244215" cy="412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215" h="412750">
                                      <a:moveTo>
                                        <a:pt x="0" y="0"/>
                                      </a:moveTo>
                                      <a:lnTo>
                                        <a:pt x="3244214" y="412140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8AF8404" id="Group 12" o:spid="_x0000_s1026" style="position:absolute;margin-left:-.25pt;margin-top:-16.5pt;width:255.95pt;height:33pt;z-index:487592448;mso-wrap-distance-left:0;mso-wrap-distance-right:0" coordsize="3250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">
                      <v:shape id="Graphic 13" o:spid="_x0000_s1027" style="position:absolute;left:31;top:31;width:32442;height:4128;visibility:visible;mso-wrap-style:square;v-text-anchor:top" coordsize="3244215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" path="m,l3244214,412140e" filled="f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Öğrenme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Çıktıları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(ÖÇ)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(Ders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Kazanımları)</w:t>
            </w:r>
          </w:p>
        </w:tc>
        <w:tc>
          <w:tcPr>
            <w:tcW w:w="373" w:type="dxa"/>
            <w:shd w:val="clear" w:color="auto" w:fill="F2F2F2"/>
          </w:tcPr>
          <w:p w:rsidR="0058436B" w:rsidRDefault="0058436B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373" w:type="dxa"/>
            <w:shd w:val="clear" w:color="auto" w:fill="F2F2F2"/>
          </w:tcPr>
          <w:p w:rsidR="0058436B" w:rsidRDefault="0058436B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373" w:type="dxa"/>
            <w:shd w:val="clear" w:color="auto" w:fill="F2F2F2"/>
          </w:tcPr>
          <w:p w:rsidR="0058436B" w:rsidRDefault="0058436B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2F2F2"/>
          </w:tcPr>
          <w:p w:rsidR="0058436B" w:rsidRDefault="0058436B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2F2F2"/>
          </w:tcPr>
          <w:p w:rsidR="0058436B" w:rsidRDefault="0058436B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2F2F2"/>
          </w:tcPr>
          <w:p w:rsidR="0058436B" w:rsidRDefault="0058436B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6</w:t>
            </w:r>
          </w:p>
        </w:tc>
        <w:tc>
          <w:tcPr>
            <w:tcW w:w="373" w:type="dxa"/>
            <w:shd w:val="clear" w:color="auto" w:fill="F2F2F2"/>
          </w:tcPr>
          <w:p w:rsidR="0058436B" w:rsidRDefault="0058436B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7</w:t>
            </w:r>
          </w:p>
        </w:tc>
        <w:tc>
          <w:tcPr>
            <w:tcW w:w="373" w:type="dxa"/>
            <w:shd w:val="clear" w:color="auto" w:fill="F2F2F2"/>
          </w:tcPr>
          <w:p w:rsidR="0058436B" w:rsidRDefault="0058436B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8</w:t>
            </w:r>
          </w:p>
        </w:tc>
        <w:tc>
          <w:tcPr>
            <w:tcW w:w="373" w:type="dxa"/>
            <w:shd w:val="clear" w:color="auto" w:fill="F2F2F2"/>
          </w:tcPr>
          <w:p w:rsidR="0058436B" w:rsidRDefault="0058436B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9</w:t>
            </w:r>
          </w:p>
        </w:tc>
        <w:tc>
          <w:tcPr>
            <w:tcW w:w="373" w:type="dxa"/>
            <w:shd w:val="clear" w:color="auto" w:fill="F2F2F2"/>
          </w:tcPr>
          <w:p w:rsidR="0058436B" w:rsidRDefault="0058436B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  <w:tc>
          <w:tcPr>
            <w:tcW w:w="373" w:type="dxa"/>
            <w:shd w:val="clear" w:color="auto" w:fill="F2F2F2"/>
          </w:tcPr>
          <w:p w:rsidR="0058436B" w:rsidRDefault="0058436B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11</w:t>
            </w:r>
          </w:p>
        </w:tc>
      </w:tr>
      <w:tr w:rsidR="0058436B" w:rsidTr="009C6CF3">
        <w:trPr>
          <w:trHeight w:val="295"/>
        </w:trPr>
        <w:tc>
          <w:tcPr>
            <w:tcW w:w="277" w:type="dxa"/>
            <w:shd w:val="clear" w:color="auto" w:fill="F2F2F2"/>
          </w:tcPr>
          <w:p w:rsidR="0058436B" w:rsidRDefault="0058436B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4832" w:type="dxa"/>
          </w:tcPr>
          <w:p w:rsidR="0058436B" w:rsidRDefault="0058436B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Karstik arazileri ve karstik arazi şekillerini tanımlayabilir</w:t>
            </w:r>
          </w:p>
        </w:tc>
        <w:tc>
          <w:tcPr>
            <w:tcW w:w="373" w:type="dxa"/>
            <w:shd w:val="clear" w:color="auto" w:fill="FFFBF3"/>
          </w:tcPr>
          <w:p w:rsidR="0058436B" w:rsidRDefault="0058436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58436B" w:rsidRDefault="0058436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58436B" w:rsidRDefault="0058436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58436B" w:rsidRDefault="0058436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58436B" w:rsidRDefault="0058436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58436B" w:rsidRDefault="0058436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58436B" w:rsidRDefault="0058436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58436B" w:rsidRDefault="0058436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58436B" w:rsidRDefault="0058436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58436B" w:rsidRDefault="0058436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58436B" w:rsidRDefault="0058436B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  <w:tr w:rsidR="0058436B" w:rsidTr="009C6CF3">
        <w:trPr>
          <w:trHeight w:val="295"/>
        </w:trPr>
        <w:tc>
          <w:tcPr>
            <w:tcW w:w="277" w:type="dxa"/>
            <w:shd w:val="clear" w:color="auto" w:fill="F2F2F2"/>
          </w:tcPr>
          <w:p w:rsidR="0058436B" w:rsidRDefault="0058436B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4832" w:type="dxa"/>
          </w:tcPr>
          <w:p w:rsidR="0058436B" w:rsidRDefault="0058436B">
            <w:pPr>
              <w:pStyle w:val="TableParagraph"/>
              <w:ind w:left="70"/>
              <w:rPr>
                <w:sz w:val="18"/>
              </w:rPr>
            </w:pPr>
            <w:proofErr w:type="spellStart"/>
            <w:r w:rsidRPr="009C6CF3">
              <w:rPr>
                <w:sz w:val="18"/>
              </w:rPr>
              <w:t>Karstlaşmayı</w:t>
            </w:r>
            <w:proofErr w:type="spellEnd"/>
            <w:r w:rsidRPr="009C6CF3">
              <w:rPr>
                <w:sz w:val="18"/>
              </w:rPr>
              <w:t xml:space="preserve"> denetleyen faktörler</w:t>
            </w:r>
            <w:r>
              <w:rPr>
                <w:sz w:val="18"/>
              </w:rPr>
              <w:t>i ve etkilerini ortaya koyabilir</w:t>
            </w:r>
          </w:p>
        </w:tc>
        <w:tc>
          <w:tcPr>
            <w:tcW w:w="373" w:type="dxa"/>
            <w:shd w:val="clear" w:color="auto" w:fill="FFFBF3"/>
          </w:tcPr>
          <w:p w:rsidR="0058436B" w:rsidRDefault="0058436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58436B" w:rsidRDefault="0058436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58436B" w:rsidRDefault="0058436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58436B" w:rsidRDefault="0058436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58436B" w:rsidRDefault="0058436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58436B" w:rsidRDefault="0058436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58436B" w:rsidRDefault="0058436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58436B" w:rsidRDefault="0058436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58436B" w:rsidRDefault="0058436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58436B" w:rsidRDefault="0058436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58436B" w:rsidRDefault="0058436B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  <w:tr w:rsidR="0058436B" w:rsidTr="009C6CF3">
        <w:trPr>
          <w:trHeight w:val="295"/>
        </w:trPr>
        <w:tc>
          <w:tcPr>
            <w:tcW w:w="277" w:type="dxa"/>
            <w:shd w:val="clear" w:color="auto" w:fill="F2F2F2"/>
          </w:tcPr>
          <w:p w:rsidR="0058436B" w:rsidRDefault="0058436B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4832" w:type="dxa"/>
          </w:tcPr>
          <w:p w:rsidR="0058436B" w:rsidRDefault="0058436B">
            <w:pPr>
              <w:pStyle w:val="TableParagraph"/>
              <w:ind w:left="70"/>
              <w:rPr>
                <w:sz w:val="18"/>
              </w:rPr>
            </w:pPr>
            <w:r w:rsidRPr="009C6CF3">
              <w:rPr>
                <w:sz w:val="18"/>
              </w:rPr>
              <w:t>Karstik alanlarda oluşabil</w:t>
            </w:r>
            <w:r>
              <w:rPr>
                <w:sz w:val="18"/>
              </w:rPr>
              <w:t>ecek mühendislik sorunlarını belirleyebilir</w:t>
            </w:r>
          </w:p>
        </w:tc>
        <w:tc>
          <w:tcPr>
            <w:tcW w:w="373" w:type="dxa"/>
            <w:shd w:val="clear" w:color="auto" w:fill="FFFBF3"/>
          </w:tcPr>
          <w:p w:rsidR="0058436B" w:rsidRDefault="0058436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58436B" w:rsidRDefault="0058436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58436B" w:rsidRDefault="0058436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58436B" w:rsidRDefault="0058436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58436B" w:rsidRDefault="0058436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58436B" w:rsidRDefault="0058436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58436B" w:rsidRDefault="0058436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58436B" w:rsidRDefault="0058436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58436B" w:rsidRDefault="0058436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58436B" w:rsidRDefault="0058436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58436B" w:rsidRDefault="0058436B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  <w:tr w:rsidR="0058436B" w:rsidTr="009C6CF3">
        <w:trPr>
          <w:trHeight w:val="295"/>
        </w:trPr>
        <w:tc>
          <w:tcPr>
            <w:tcW w:w="277" w:type="dxa"/>
            <w:shd w:val="clear" w:color="auto" w:fill="F2F2F2"/>
          </w:tcPr>
          <w:p w:rsidR="0058436B" w:rsidRDefault="0058436B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pacing w:val="-10"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4</w:t>
            </w:r>
          </w:p>
        </w:tc>
        <w:tc>
          <w:tcPr>
            <w:tcW w:w="4832" w:type="dxa"/>
          </w:tcPr>
          <w:p w:rsidR="0058436B" w:rsidRPr="009C6CF3" w:rsidRDefault="0058436B">
            <w:pPr>
              <w:pStyle w:val="TableParagraph"/>
              <w:ind w:left="70"/>
              <w:rPr>
                <w:sz w:val="18"/>
              </w:rPr>
            </w:pPr>
            <w:r w:rsidRPr="004E1234">
              <w:rPr>
                <w:sz w:val="18"/>
              </w:rPr>
              <w:t>Karstik alanlarda çalışacak olan jeoloji mühendislerinin bilgi ve becerilerini arttırmak</w:t>
            </w:r>
          </w:p>
        </w:tc>
        <w:tc>
          <w:tcPr>
            <w:tcW w:w="373" w:type="dxa"/>
            <w:shd w:val="clear" w:color="auto" w:fill="FFFBF3"/>
          </w:tcPr>
          <w:p w:rsidR="0058436B" w:rsidRDefault="0058436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58436B" w:rsidRDefault="0058436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58436B" w:rsidRDefault="0058436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58436B" w:rsidRDefault="0058436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58436B" w:rsidRDefault="0058436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58436B" w:rsidRDefault="0058436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58436B" w:rsidRDefault="0058436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58436B" w:rsidRDefault="0058436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58436B" w:rsidRDefault="0058436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58436B" w:rsidRDefault="0058436B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58436B" w:rsidRDefault="0058436B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</w:tbl>
    <w:p w:rsidR="007C7B1E" w:rsidRDefault="007C7B1E">
      <w:pPr>
        <w:spacing w:before="197"/>
        <w:rPr>
          <w:rFonts w:ascii="Times New Roman"/>
        </w:rPr>
      </w:pPr>
    </w:p>
    <w:p w:rsidR="007C7B1E" w:rsidRDefault="00202D2F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Düzenleyen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Kişi: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</w:rPr>
        <w:t>Doç.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Dr.</w:t>
      </w:r>
      <w:r>
        <w:rPr>
          <w:rFonts w:ascii="Times New Roman" w:hAnsi="Times New Roman"/>
          <w:spacing w:val="-2"/>
        </w:rPr>
        <w:t xml:space="preserve"> </w:t>
      </w:r>
      <w:r w:rsidR="00320F48">
        <w:rPr>
          <w:rFonts w:ascii="Times New Roman" w:hAnsi="Times New Roman"/>
        </w:rPr>
        <w:t>Özlem ÖZTEKİN OKAN</w:t>
      </w:r>
    </w:p>
    <w:p w:rsidR="007C7B1E" w:rsidRDefault="00202D2F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Hazırlanma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 xml:space="preserve">Tarihi: </w:t>
      </w:r>
      <w:r w:rsidR="00320F48">
        <w:rPr>
          <w:rFonts w:ascii="Times New Roman" w:hAnsi="Times New Roman"/>
          <w:spacing w:val="-2"/>
        </w:rPr>
        <w:t>17.03.2025</w:t>
      </w:r>
    </w:p>
    <w:sectPr w:rsidR="007C7B1E">
      <w:type w:val="continuous"/>
      <w:pgSz w:w="11910" w:h="16840"/>
      <w:pgMar w:top="138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1E"/>
    <w:rsid w:val="0005799F"/>
    <w:rsid w:val="00057AAC"/>
    <w:rsid w:val="000B5280"/>
    <w:rsid w:val="000F7A1E"/>
    <w:rsid w:val="00177332"/>
    <w:rsid w:val="00202D2F"/>
    <w:rsid w:val="00235C96"/>
    <w:rsid w:val="00320F48"/>
    <w:rsid w:val="00384892"/>
    <w:rsid w:val="004835BE"/>
    <w:rsid w:val="004B3ED4"/>
    <w:rsid w:val="004C69FE"/>
    <w:rsid w:val="004E1234"/>
    <w:rsid w:val="004E2D23"/>
    <w:rsid w:val="0058436B"/>
    <w:rsid w:val="005904C4"/>
    <w:rsid w:val="00623B1F"/>
    <w:rsid w:val="006C5BC0"/>
    <w:rsid w:val="007356AE"/>
    <w:rsid w:val="007A4D58"/>
    <w:rsid w:val="007C2593"/>
    <w:rsid w:val="007C7B1E"/>
    <w:rsid w:val="007F4061"/>
    <w:rsid w:val="007F635F"/>
    <w:rsid w:val="008302D4"/>
    <w:rsid w:val="00863B16"/>
    <w:rsid w:val="00877228"/>
    <w:rsid w:val="009C6CF3"/>
    <w:rsid w:val="00A4614A"/>
    <w:rsid w:val="00AB1AFC"/>
    <w:rsid w:val="00B50ADC"/>
    <w:rsid w:val="00BA78AD"/>
    <w:rsid w:val="00CB5F53"/>
    <w:rsid w:val="00CF2794"/>
    <w:rsid w:val="00D030B7"/>
    <w:rsid w:val="00D5414C"/>
    <w:rsid w:val="00E62105"/>
    <w:rsid w:val="00EA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B7C2A"/>
  <w15:docId w15:val="{C79A2D47-2C66-489A-9F84-A8840BD1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omer</cp:lastModifiedBy>
  <cp:revision>38</cp:revision>
  <dcterms:created xsi:type="dcterms:W3CDTF">2025-03-08T11:13:00Z</dcterms:created>
  <dcterms:modified xsi:type="dcterms:W3CDTF">2025-04-29T04:37:00Z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  <property fmtid="{D5CDD505-2E9C-101B-9397-08002B2CF9AE}" pid="6" name="GrammarlyDocumentId">
    <vt:lpwstr>9eaee52490c2ef2057c70c3d379f8cf043c0fe2b61ba20444f1cd2826d52a784</vt:lpwstr>
  </property>
</Properties>
</file>