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BF5C9B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BF5C9B" w:rsidRDefault="00C82EA9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BF5C9B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BF5C9B" w:rsidRDefault="00C82EA9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BF5C9B" w:rsidRDefault="00C82EA9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BF5C9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BF5C9B" w:rsidRDefault="00AB1802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JMÜ4</w:t>
            </w:r>
            <w:r w:rsidR="007B2883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F5C9B" w:rsidRDefault="00E852D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F5C9B" w:rsidRDefault="00C82EA9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F5C9B" w:rsidRDefault="00C82EA9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F5C9B" w:rsidRDefault="00AB1802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F5C9B" w:rsidRDefault="00E852D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5C9B" w:rsidRDefault="00AB1802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F5C9B" w:rsidRDefault="00C82EA9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F5C9B" w:rsidRDefault="00AB1802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E852D1">
              <w:rPr>
                <w:rFonts w:ascii="Times New Roman"/>
                <w:b/>
                <w:spacing w:val="-2"/>
                <w:sz w:val="20"/>
              </w:rPr>
              <w:t>/G</w:t>
            </w:r>
            <w:r w:rsidR="00E852D1">
              <w:rPr>
                <w:rFonts w:ascii="Times New Roman"/>
                <w:b/>
                <w:spacing w:val="-2"/>
                <w:sz w:val="20"/>
              </w:rPr>
              <w:t>Ü</w:t>
            </w:r>
            <w:r w:rsidR="00E852D1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BF5C9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BF5C9B" w:rsidRDefault="00AB180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Yerbilimlerinde Yapay Zeka Uygulamalar</w:t>
            </w:r>
            <w:r>
              <w:rPr>
                <w:rFonts w:ascii="Times New Roman"/>
                <w:sz w:val="16"/>
              </w:rPr>
              <w:t>ı</w:t>
            </w:r>
          </w:p>
        </w:tc>
      </w:tr>
      <w:tr w:rsidR="00BF5C9B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BF5C9B" w:rsidRDefault="00C82EA9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 w:rsidRPr="00AB1802">
              <w:rPr>
                <w:rFonts w:ascii="Times New Roman"/>
                <w:sz w:val="16"/>
                <w:lang w:val="en-US"/>
              </w:rPr>
              <w:t xml:space="preserve">Artificial </w:t>
            </w:r>
            <w:r w:rsidR="004945E1">
              <w:rPr>
                <w:rFonts w:ascii="Times New Roman"/>
                <w:sz w:val="16"/>
                <w:lang w:val="en-US"/>
              </w:rPr>
              <w:t>In</w:t>
            </w:r>
            <w:r w:rsidR="00C724A6">
              <w:rPr>
                <w:rFonts w:ascii="Times New Roman"/>
                <w:sz w:val="16"/>
                <w:lang w:val="en-US"/>
              </w:rPr>
              <w:t>telligence Applications in Geo</w:t>
            </w:r>
            <w:r w:rsidRPr="00AB1802">
              <w:rPr>
                <w:rFonts w:ascii="Times New Roman"/>
                <w:sz w:val="16"/>
                <w:lang w:val="en-US"/>
              </w:rPr>
              <w:t>sciences</w:t>
            </w:r>
          </w:p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F5C9B" w:rsidRDefault="00BF5C9B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BF5C9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F5C9B" w:rsidRDefault="00E852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hendislik Fak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ltesi/Jeoloji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 B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ü</w:t>
            </w:r>
          </w:p>
        </w:tc>
      </w:tr>
      <w:tr w:rsidR="00BF5C9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F5C9B" w:rsidRDefault="00E852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BF5C9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BF5C9B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BF5C9B" w:rsidRDefault="00C82EA9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F5C9B" w:rsidRDefault="00AB180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Öğ</w:t>
            </w:r>
            <w:r>
              <w:rPr>
                <w:rFonts w:ascii="Times New Roman"/>
                <w:sz w:val="16"/>
              </w:rPr>
              <w:t xml:space="preserve">rencilere </w:t>
            </w:r>
            <w:r w:rsidRPr="00AB1802">
              <w:rPr>
                <w:rFonts w:ascii="Times New Roman"/>
                <w:sz w:val="16"/>
              </w:rPr>
              <w:t>yapay zek</w:t>
            </w:r>
            <w:r w:rsidRPr="00AB1802">
              <w:rPr>
                <w:rFonts w:ascii="Times New Roman"/>
                <w:sz w:val="16"/>
              </w:rPr>
              <w:t>â</w:t>
            </w:r>
            <w:r w:rsidRPr="00AB1802">
              <w:rPr>
                <w:rFonts w:ascii="Times New Roman"/>
                <w:sz w:val="16"/>
              </w:rPr>
              <w:t xml:space="preserve"> (YZ) ve makine </w:t>
            </w:r>
            <w:r w:rsidRPr="00AB1802">
              <w:rPr>
                <w:rFonts w:ascii="Times New Roman"/>
                <w:sz w:val="16"/>
              </w:rPr>
              <w:t>öğ</w:t>
            </w:r>
            <w:r w:rsidRPr="00AB1802">
              <w:rPr>
                <w:rFonts w:ascii="Times New Roman"/>
                <w:sz w:val="16"/>
              </w:rPr>
              <w:t>renmesi (M</w:t>
            </w:r>
            <w:r w:rsidRPr="00AB1802">
              <w:rPr>
                <w:rFonts w:ascii="Times New Roman"/>
                <w:sz w:val="16"/>
              </w:rPr>
              <w:t>Ö</w:t>
            </w:r>
            <w:r w:rsidRPr="00AB1802">
              <w:rPr>
                <w:rFonts w:ascii="Times New Roman"/>
                <w:sz w:val="16"/>
              </w:rPr>
              <w:t>) y</w:t>
            </w:r>
            <w:r w:rsidRPr="00AB1802">
              <w:rPr>
                <w:rFonts w:ascii="Times New Roman"/>
                <w:sz w:val="16"/>
              </w:rPr>
              <w:t>ö</w:t>
            </w:r>
            <w:r w:rsidRPr="00AB1802">
              <w:rPr>
                <w:rFonts w:ascii="Times New Roman"/>
                <w:sz w:val="16"/>
              </w:rPr>
              <w:t>ntemlerini tan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yarak jeolojik veri analizinde nas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l kullan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labilece</w:t>
            </w:r>
            <w:r w:rsidRPr="00AB1802">
              <w:rPr>
                <w:rFonts w:ascii="Times New Roman"/>
                <w:sz w:val="16"/>
              </w:rPr>
              <w:t>ğ</w:t>
            </w:r>
            <w:r w:rsidRPr="00AB1802">
              <w:rPr>
                <w:rFonts w:ascii="Times New Roman"/>
                <w:sz w:val="16"/>
              </w:rPr>
              <w:t xml:space="preserve">ini </w:t>
            </w:r>
            <w:r w:rsidRPr="00AB1802">
              <w:rPr>
                <w:rFonts w:ascii="Times New Roman"/>
                <w:sz w:val="16"/>
              </w:rPr>
              <w:t>öğ</w:t>
            </w:r>
            <w:r w:rsidRPr="00AB1802">
              <w:rPr>
                <w:rFonts w:ascii="Times New Roman"/>
                <w:sz w:val="16"/>
              </w:rPr>
              <w:t>renmelerini sa</w:t>
            </w:r>
            <w:r w:rsidRPr="00AB1802">
              <w:rPr>
                <w:rFonts w:ascii="Times New Roman"/>
                <w:sz w:val="16"/>
              </w:rPr>
              <w:t>ğ</w:t>
            </w:r>
            <w:r w:rsidRPr="00AB1802">
              <w:rPr>
                <w:rFonts w:ascii="Times New Roman"/>
                <w:sz w:val="16"/>
              </w:rPr>
              <w:t>lamakt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 xml:space="preserve">r. </w:t>
            </w:r>
            <w:r w:rsidRPr="00AB1802">
              <w:rPr>
                <w:rFonts w:ascii="Times New Roman"/>
                <w:sz w:val="16"/>
              </w:rPr>
              <w:t>Ö</w:t>
            </w:r>
            <w:r w:rsidRPr="00AB1802">
              <w:rPr>
                <w:rFonts w:ascii="Times New Roman"/>
                <w:sz w:val="16"/>
              </w:rPr>
              <w:t>zellikle mineral tan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mlama, kaya</w:t>
            </w:r>
            <w:r w:rsidRPr="00AB1802">
              <w:rPr>
                <w:rFonts w:ascii="Times New Roman"/>
                <w:sz w:val="16"/>
              </w:rPr>
              <w:t>ç</w:t>
            </w:r>
            <w:r w:rsidRPr="00AB1802">
              <w:rPr>
                <w:rFonts w:ascii="Times New Roman"/>
                <w:sz w:val="16"/>
              </w:rPr>
              <w:t xml:space="preserve"> s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n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fland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rmas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, harita yorumlama ve jeolojik kestirim gibi konularda dijital analiz becerisi kazand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r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l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r.</w:t>
            </w:r>
          </w:p>
        </w:tc>
      </w:tr>
      <w:tr w:rsidR="00BF5C9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BF5C9B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BF5C9B" w:rsidRDefault="00C82EA9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F5C9B" w:rsidRDefault="00AB1802" w:rsidP="00AB1802">
            <w:pPr>
              <w:pStyle w:val="TableParagraph"/>
              <w:rPr>
                <w:rFonts w:ascii="Times New Roman"/>
                <w:sz w:val="16"/>
              </w:rPr>
            </w:pPr>
            <w:r w:rsidRPr="00AB1802">
              <w:rPr>
                <w:rFonts w:ascii="Times New Roman"/>
                <w:sz w:val="16"/>
              </w:rPr>
              <w:t>Yapay zek</w:t>
            </w:r>
            <w:r w:rsidRPr="00AB1802">
              <w:rPr>
                <w:rFonts w:ascii="Times New Roman"/>
                <w:sz w:val="16"/>
              </w:rPr>
              <w:t>â</w:t>
            </w:r>
            <w:r w:rsidRPr="00AB1802">
              <w:rPr>
                <w:rFonts w:ascii="Times New Roman"/>
                <w:sz w:val="16"/>
              </w:rPr>
              <w:t>ya giri</w:t>
            </w:r>
            <w:r w:rsidRPr="00AB1802">
              <w:rPr>
                <w:rFonts w:ascii="Times New Roman"/>
                <w:sz w:val="16"/>
              </w:rPr>
              <w:t>ş</w:t>
            </w:r>
            <w:r w:rsidRPr="00AB1802">
              <w:rPr>
                <w:rFonts w:ascii="Times New Roman"/>
                <w:sz w:val="16"/>
              </w:rPr>
              <w:t>, veri t</w:t>
            </w:r>
            <w:r w:rsidRPr="00AB1802">
              <w:rPr>
                <w:rFonts w:ascii="Times New Roman"/>
                <w:sz w:val="16"/>
              </w:rPr>
              <w:t>ü</w:t>
            </w:r>
            <w:r w:rsidRPr="00AB1802">
              <w:rPr>
                <w:rFonts w:ascii="Times New Roman"/>
                <w:sz w:val="16"/>
              </w:rPr>
              <w:t>rleri (harita, sondaj, XRD/XRF, g</w:t>
            </w:r>
            <w:r w:rsidRPr="00AB1802">
              <w:rPr>
                <w:rFonts w:ascii="Times New Roman"/>
                <w:sz w:val="16"/>
              </w:rPr>
              <w:t>ö</w:t>
            </w:r>
            <w:r w:rsidRPr="00AB1802">
              <w:rPr>
                <w:rFonts w:ascii="Times New Roman"/>
                <w:sz w:val="16"/>
              </w:rPr>
              <w:t>r</w:t>
            </w:r>
            <w:r w:rsidRPr="00AB1802">
              <w:rPr>
                <w:rFonts w:ascii="Times New Roman"/>
                <w:sz w:val="16"/>
              </w:rPr>
              <w:t>ü</w:t>
            </w:r>
            <w:r w:rsidRPr="00AB1802">
              <w:rPr>
                <w:rFonts w:ascii="Times New Roman"/>
                <w:sz w:val="16"/>
              </w:rPr>
              <w:t>nt</w:t>
            </w:r>
            <w:r w:rsidRPr="00AB1802"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 xml:space="preserve"> verisi), T</w:t>
            </w:r>
            <w:r w:rsidRPr="00AB1802">
              <w:rPr>
                <w:rFonts w:ascii="Times New Roman"/>
                <w:sz w:val="16"/>
              </w:rPr>
              <w:t>emel analiz, mineraloji ve petrografide YZ, s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n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fland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rma algoritmalar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, jeolojik haritalar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n yorumlanmas</w:t>
            </w:r>
            <w:r w:rsidRPr="00AB1802">
              <w:rPr>
                <w:rFonts w:ascii="Times New Roman"/>
                <w:sz w:val="16"/>
              </w:rPr>
              <w:t>ı</w:t>
            </w:r>
            <w:r w:rsidRPr="00AB1802">
              <w:rPr>
                <w:rFonts w:ascii="Times New Roman"/>
                <w:sz w:val="16"/>
              </w:rPr>
              <w:t>, mikroskobik ince kesit analizi, do</w:t>
            </w:r>
            <w:r w:rsidRPr="00AB1802">
              <w:rPr>
                <w:rFonts w:ascii="Times New Roman"/>
                <w:sz w:val="16"/>
              </w:rPr>
              <w:t>ğ</w:t>
            </w:r>
            <w:r w:rsidRPr="00AB1802">
              <w:rPr>
                <w:rFonts w:ascii="Times New Roman"/>
                <w:sz w:val="16"/>
              </w:rPr>
              <w:t xml:space="preserve">al afet </w:t>
            </w:r>
            <w:r w:rsidRPr="00AB1802">
              <w:rPr>
                <w:rFonts w:ascii="Times New Roman"/>
                <w:sz w:val="16"/>
              </w:rPr>
              <w:t>ö</w:t>
            </w:r>
            <w:r w:rsidRPr="00AB1802">
              <w:rPr>
                <w:rFonts w:ascii="Times New Roman"/>
                <w:sz w:val="16"/>
              </w:rPr>
              <w:t>ng</w:t>
            </w:r>
            <w:r w:rsidRPr="00AB1802">
              <w:rPr>
                <w:rFonts w:ascii="Times New Roman"/>
                <w:sz w:val="16"/>
              </w:rPr>
              <w:t>ö</w:t>
            </w:r>
            <w:r w:rsidRPr="00AB1802">
              <w:rPr>
                <w:rFonts w:ascii="Times New Roman"/>
                <w:sz w:val="16"/>
              </w:rPr>
              <w:t>r</w:t>
            </w:r>
            <w:r w:rsidRPr="00AB1802">
              <w:rPr>
                <w:rFonts w:ascii="Times New Roman"/>
                <w:sz w:val="16"/>
              </w:rPr>
              <w:t>ü</w:t>
            </w:r>
            <w:r w:rsidRPr="00AB1802">
              <w:rPr>
                <w:rFonts w:ascii="Times New Roman"/>
                <w:sz w:val="16"/>
              </w:rPr>
              <w:t>leri (heyelan, deprem), literat</w:t>
            </w:r>
            <w:r w:rsidRPr="00AB1802">
              <w:rPr>
                <w:rFonts w:ascii="Times New Roman"/>
                <w:sz w:val="16"/>
              </w:rPr>
              <w:t>ü</w:t>
            </w:r>
            <w:r w:rsidRPr="00AB1802">
              <w:rPr>
                <w:rFonts w:ascii="Times New Roman"/>
                <w:sz w:val="16"/>
              </w:rPr>
              <w:t xml:space="preserve">rden </w:t>
            </w:r>
            <w:r w:rsidRPr="00AB1802"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rnekler.</w:t>
            </w:r>
          </w:p>
        </w:tc>
      </w:tr>
      <w:tr w:rsidR="00BF5C9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AB1802" w:rsidRPr="00AB1802" w:rsidRDefault="00AB1802" w:rsidP="00AB1802">
            <w:pPr>
              <w:pStyle w:val="TableParagraph"/>
              <w:rPr>
                <w:rFonts w:ascii="Times New Roman"/>
                <w:sz w:val="16"/>
              </w:rPr>
            </w:pPr>
            <w:r w:rsidRPr="00AB1802">
              <w:rPr>
                <w:rFonts w:ascii="Times New Roman"/>
                <w:sz w:val="16"/>
              </w:rPr>
              <w:t>G</w:t>
            </w:r>
            <w:r w:rsidRPr="00AB1802">
              <w:rPr>
                <w:rFonts w:ascii="Times New Roman"/>
                <w:sz w:val="16"/>
              </w:rPr>
              <w:t>é</w:t>
            </w:r>
            <w:r w:rsidRPr="00AB1802">
              <w:rPr>
                <w:rFonts w:ascii="Times New Roman"/>
                <w:sz w:val="16"/>
              </w:rPr>
              <w:t>ron, A. (2022). Hands-On Machine Learning with Scikit-Learn, Keras, and TensorFlow</w:t>
            </w:r>
          </w:p>
          <w:p w:rsidR="00AB1802" w:rsidRPr="00AB1802" w:rsidRDefault="00AB1802" w:rsidP="00AB1802">
            <w:pPr>
              <w:pStyle w:val="TableParagraph"/>
              <w:rPr>
                <w:rFonts w:ascii="Times New Roman"/>
                <w:sz w:val="16"/>
              </w:rPr>
            </w:pPr>
            <w:r w:rsidRPr="00AB1802">
              <w:rPr>
                <w:rFonts w:ascii="Times New Roman"/>
                <w:sz w:val="16"/>
              </w:rPr>
              <w:t xml:space="preserve">Liu, Q. et al. (2020). </w:t>
            </w:r>
            <w:r w:rsidRPr="00AB1802">
              <w:rPr>
                <w:rFonts w:ascii="Times New Roman"/>
                <w:sz w:val="16"/>
              </w:rPr>
              <w:t>“</w:t>
            </w:r>
            <w:r w:rsidRPr="00AB1802">
              <w:rPr>
                <w:rFonts w:ascii="Times New Roman"/>
                <w:sz w:val="16"/>
              </w:rPr>
              <w:t>Deep learning-based mineral classification using optical microscope images</w:t>
            </w:r>
            <w:r w:rsidRPr="00AB1802">
              <w:rPr>
                <w:rFonts w:ascii="Times New Roman"/>
                <w:sz w:val="16"/>
              </w:rPr>
              <w:t>”</w:t>
            </w:r>
            <w:r w:rsidRPr="00AB1802">
              <w:rPr>
                <w:rFonts w:ascii="Times New Roman"/>
                <w:sz w:val="16"/>
              </w:rPr>
              <w:t>, Computers &amp; Geosciences.</w:t>
            </w:r>
          </w:p>
          <w:p w:rsidR="00AB1802" w:rsidRDefault="00AB1802" w:rsidP="00AB1802">
            <w:pPr>
              <w:pStyle w:val="TableParagraph"/>
              <w:rPr>
                <w:rFonts w:ascii="Times New Roman"/>
                <w:sz w:val="16"/>
              </w:rPr>
            </w:pPr>
            <w:r w:rsidRPr="00AB1802">
              <w:rPr>
                <w:rFonts w:ascii="Times New Roman"/>
                <w:sz w:val="16"/>
              </w:rPr>
              <w:t>Ders notlar</w:t>
            </w:r>
            <w:r w:rsidRPr="00AB1802">
              <w:rPr>
                <w:rFonts w:ascii="Times New Roman"/>
                <w:sz w:val="16"/>
              </w:rPr>
              <w:t>ı</w:t>
            </w:r>
          </w:p>
          <w:p w:rsidR="00FF0660" w:rsidRDefault="00FF0660" w:rsidP="00E852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F5C9B" w:rsidRDefault="00E852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BF5C9B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BF5C9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B1802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jc w:val="center"/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</w:rPr>
              <w:t>Hacettepe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jc w:val="center"/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</w:rPr>
              <w:t>Jeoloji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jc w:val="center"/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</w:rPr>
              <w:t>Yapay Zeka ile Jeolojik Modelleme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jc w:val="center"/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</w:rPr>
              <w:t>3-0-0-3; 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jc w:val="center"/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</w:rPr>
              <w:t>S</w:t>
            </w:r>
          </w:p>
        </w:tc>
      </w:tr>
      <w:tr w:rsidR="00AB1802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pStyle w:val="TableParagraph"/>
              <w:jc w:val="center"/>
              <w:rPr>
                <w:sz w:val="18"/>
              </w:rPr>
            </w:pPr>
            <w:r w:rsidRPr="00AB1802">
              <w:rPr>
                <w:sz w:val="18"/>
              </w:rPr>
              <w:t>İstanbul Teknik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pStyle w:val="TableParagraph"/>
              <w:jc w:val="center"/>
              <w:rPr>
                <w:sz w:val="18"/>
              </w:rPr>
            </w:pPr>
            <w:r w:rsidRPr="00AB1802">
              <w:rPr>
                <w:sz w:val="18"/>
              </w:rPr>
              <w:t>Jeoloji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pStyle w:val="TableParagraph"/>
              <w:jc w:val="center"/>
              <w:rPr>
                <w:sz w:val="18"/>
              </w:rPr>
            </w:pPr>
            <w:r w:rsidRPr="00AB1802">
              <w:rPr>
                <w:sz w:val="18"/>
              </w:rPr>
              <w:t>Jeobilimlerde Veri Analitiği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pStyle w:val="TableParagraph"/>
              <w:jc w:val="center"/>
              <w:rPr>
                <w:sz w:val="18"/>
              </w:rPr>
            </w:pPr>
            <w:r w:rsidRPr="00AB1802">
              <w:rPr>
                <w:sz w:val="18"/>
              </w:rPr>
              <w:t>2-0-0-2; 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pStyle w:val="TableParagraph"/>
              <w:jc w:val="center"/>
              <w:rPr>
                <w:sz w:val="18"/>
              </w:rPr>
            </w:pPr>
            <w:r w:rsidRPr="00AB1802">
              <w:rPr>
                <w:sz w:val="18"/>
              </w:rPr>
              <w:t>S</w:t>
            </w:r>
          </w:p>
        </w:tc>
      </w:tr>
      <w:tr w:rsidR="00AB1802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jc w:val="center"/>
              <w:rPr>
                <w:rFonts w:ascii="Georgia" w:hAnsi="Georgia"/>
                <w:sz w:val="1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jc w:val="center"/>
              <w:rPr>
                <w:rFonts w:ascii="Georgia" w:hAnsi="Georgia"/>
                <w:sz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jc w:val="center"/>
              <w:rPr>
                <w:rFonts w:ascii="Georgia" w:hAnsi="Georgia"/>
                <w:sz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jc w:val="center"/>
              <w:rPr>
                <w:rFonts w:ascii="Georgia" w:hAnsi="Georgia"/>
                <w:sz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AB1802" w:rsidRPr="00AB1802" w:rsidRDefault="00AB1802" w:rsidP="00AB1802">
            <w:pPr>
              <w:jc w:val="center"/>
              <w:rPr>
                <w:rFonts w:ascii="Georgia" w:hAnsi="Georgia"/>
                <w:sz w:val="18"/>
              </w:rPr>
            </w:pPr>
          </w:p>
        </w:tc>
      </w:tr>
      <w:tr w:rsidR="00BF5C9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BF5C9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C9B" w:rsidRDefault="00E852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Dr. </w:t>
            </w:r>
            <w:r>
              <w:rPr>
                <w:rFonts w:ascii="Times New Roman"/>
                <w:sz w:val="16"/>
              </w:rPr>
              <w:t>Öğ</w:t>
            </w:r>
            <w:r>
              <w:rPr>
                <w:rFonts w:ascii="Times New Roman"/>
                <w:sz w:val="16"/>
              </w:rPr>
              <w:t xml:space="preserve">r.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ye. Mehmet Ali ERT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RK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BF5C9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C9B" w:rsidRDefault="00AB180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Dr. </w:t>
            </w:r>
            <w:r>
              <w:rPr>
                <w:rFonts w:ascii="Times New Roman"/>
                <w:sz w:val="16"/>
              </w:rPr>
              <w:t>Öğ</w:t>
            </w:r>
            <w:r>
              <w:rPr>
                <w:rFonts w:ascii="Times New Roman"/>
                <w:sz w:val="16"/>
              </w:rPr>
              <w:t xml:space="preserve">r.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ye. Mehmet Ali ERT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RK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F5C9B" w:rsidRDefault="00C82EA9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BF5C9B" w:rsidRDefault="00C82EA9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BF5C9B" w:rsidRDefault="00C82EA9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BF5C9B" w:rsidRDefault="00C82EA9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BF5C9B" w:rsidRDefault="00C82EA9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5C9B" w:rsidRDefault="00BF5C9B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BF5C9B" w:rsidRDefault="00C82EA9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BF5C9B" w:rsidRDefault="00C82EA9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BF5C9B" w:rsidRDefault="00C82EA9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BF5C9B" w:rsidRDefault="00BF5C9B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BF5C9B" w:rsidRDefault="00C82EA9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5C9B" w:rsidRDefault="00BF5C9B">
      <w:pPr>
        <w:spacing w:before="8"/>
        <w:rPr>
          <w:rFonts w:ascii="Times New Roman"/>
          <w:sz w:val="9"/>
        </w:rPr>
      </w:pPr>
    </w:p>
    <w:p w:rsidR="00BF5C9B" w:rsidRDefault="00BF5C9B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BF5C9B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BF5C9B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C9B" w:rsidRDefault="00C82EA9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C9B" w:rsidRDefault="00C82EA9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BF5C9B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F5C9B" w:rsidRDefault="00BF5C9B">
      <w:pPr>
        <w:pStyle w:val="TableParagraph"/>
        <w:rPr>
          <w:rFonts w:ascii="Times New Roman"/>
          <w:sz w:val="16"/>
        </w:rPr>
        <w:sectPr w:rsidR="00BF5C9B">
          <w:type w:val="continuous"/>
          <w:pgSz w:w="11910" w:h="16840"/>
          <w:pgMar w:top="13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BF5C9B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BF5C9B" w:rsidRDefault="00C82EA9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BF5C9B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313631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3631" w:rsidRDefault="00313631" w:rsidP="00313631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13631" w:rsidRPr="00313631" w:rsidRDefault="00AB1802" w:rsidP="00313631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Y</w:t>
            </w:r>
            <w:r w:rsidRPr="00AB1802">
              <w:rPr>
                <w:rFonts w:ascii="Georgia" w:hAnsi="Georgia"/>
                <w:sz w:val="18"/>
              </w:rPr>
              <w:t>apay zekâ nedir? Jeoloji ile ilişkisi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13631" w:rsidRDefault="00313631" w:rsidP="00313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631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3631" w:rsidRDefault="00313631" w:rsidP="00313631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13631" w:rsidRPr="00313631" w:rsidRDefault="00AB1802" w:rsidP="00313631">
            <w:pPr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</w:rPr>
              <w:t>Jeolojik veri türleri: Haritalar, XRD/XRF, ince kesit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13631" w:rsidRDefault="00313631" w:rsidP="00313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631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3631" w:rsidRDefault="00313631" w:rsidP="00313631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13631" w:rsidRPr="00313631" w:rsidRDefault="00AB1802" w:rsidP="00AB1802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V</w:t>
            </w:r>
            <w:r w:rsidRPr="00AB1802">
              <w:rPr>
                <w:rFonts w:ascii="Georgia" w:hAnsi="Georgia"/>
                <w:sz w:val="18"/>
              </w:rPr>
              <w:t>eri okuma, veri temizleme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13631" w:rsidRDefault="00313631" w:rsidP="00313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631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3631" w:rsidRDefault="00313631" w:rsidP="00313631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313631" w:rsidRDefault="00313631" w:rsidP="00313631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13631" w:rsidRPr="00313631" w:rsidRDefault="00AB1802" w:rsidP="00313631">
            <w:pPr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  <w:lang w:val="en-US"/>
              </w:rPr>
              <w:t>Kayaç sınıflandırmasında makine öğrenmesi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13631" w:rsidRDefault="00313631" w:rsidP="00313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631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3631" w:rsidRDefault="00313631" w:rsidP="00313631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13631" w:rsidRPr="00313631" w:rsidRDefault="00AB1802" w:rsidP="00313631">
            <w:pPr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  <w:lang w:val="en-US"/>
              </w:rPr>
              <w:t>Kayaç sınıflandırmasında makine öğrenmesi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13631" w:rsidRDefault="00313631" w:rsidP="00313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631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3631" w:rsidRDefault="00313631" w:rsidP="00313631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13631" w:rsidRPr="00313631" w:rsidRDefault="00AB1802" w:rsidP="00313631">
            <w:pPr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  <w:lang w:val="en-US"/>
              </w:rPr>
              <w:t>Mikroskobik görüntülerle mineral tanıma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13631" w:rsidRDefault="00313631" w:rsidP="00313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631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3631" w:rsidRDefault="00313631" w:rsidP="00313631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13631" w:rsidRPr="00313631" w:rsidRDefault="00AB1802" w:rsidP="00313631">
            <w:pPr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  <w:lang w:val="en-US"/>
              </w:rPr>
              <w:t>Mikroskobik görüntülerle mineral tanıma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13631" w:rsidRDefault="00313631" w:rsidP="00313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802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B1802" w:rsidRDefault="00AB1802" w:rsidP="00AB1802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AB1802" w:rsidRDefault="00AB1802" w:rsidP="00AB1802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B1802" w:rsidRPr="00313631" w:rsidRDefault="00DA45DD" w:rsidP="00AB1802">
            <w:pPr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  <w:lang w:val="en-US"/>
              </w:rPr>
              <w:t>Mikroskobik görüntülerle mineral tanıma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1802" w:rsidRDefault="00AB1802" w:rsidP="00AB18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80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B1802" w:rsidRDefault="00AB1802" w:rsidP="00AB1802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B1802" w:rsidRPr="00313631" w:rsidRDefault="00AB1802" w:rsidP="00AB1802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1802" w:rsidRDefault="00AB1802" w:rsidP="00AB18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802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B1802" w:rsidRDefault="00AB1802" w:rsidP="00AB180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B1802" w:rsidRPr="00313631" w:rsidRDefault="00DA45DD" w:rsidP="00AB1802">
            <w:pPr>
              <w:rPr>
                <w:rFonts w:ascii="Georgia" w:hAnsi="Georgia"/>
                <w:sz w:val="18"/>
              </w:rPr>
            </w:pPr>
            <w:r w:rsidRPr="00AB1802">
              <w:rPr>
                <w:rFonts w:ascii="Georgia" w:hAnsi="Georgia"/>
                <w:sz w:val="18"/>
                <w:lang w:val="en-US"/>
              </w:rPr>
              <w:t>Mikroskobik görüntülerle mineral tanıma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1802" w:rsidRDefault="00AB1802" w:rsidP="00AB18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5DD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45DD" w:rsidRDefault="00DA45DD" w:rsidP="00DA45D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A45DD" w:rsidRPr="008640E2" w:rsidRDefault="00DA45DD" w:rsidP="00DA45DD">
            <w:pPr>
              <w:rPr>
                <w:rFonts w:ascii="Georgia" w:hAnsi="Georgia"/>
                <w:sz w:val="18"/>
                <w:szCs w:val="18"/>
              </w:rPr>
            </w:pPr>
            <w:r w:rsidRPr="00AB1802">
              <w:rPr>
                <w:rFonts w:ascii="Georgia" w:hAnsi="Georgia"/>
                <w:sz w:val="18"/>
              </w:rPr>
              <w:t>Görüntü işleme ve basit sınıflandırma modelleri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A45DD" w:rsidRDefault="00DA45DD" w:rsidP="00DA4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5DD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45DD" w:rsidRDefault="00DA45DD" w:rsidP="00DA45D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A45DD" w:rsidRPr="008640E2" w:rsidRDefault="00DA45DD" w:rsidP="00DA45DD">
            <w:pPr>
              <w:rPr>
                <w:rFonts w:ascii="Georgia" w:hAnsi="Georgia"/>
                <w:sz w:val="18"/>
                <w:szCs w:val="18"/>
              </w:rPr>
            </w:pPr>
            <w:r w:rsidRPr="00AB1802">
              <w:rPr>
                <w:rFonts w:ascii="Georgia" w:hAnsi="Georgia"/>
                <w:sz w:val="18"/>
              </w:rPr>
              <w:t>Görüntü işleme ve basit sınıflandırma modelleri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A45DD" w:rsidRDefault="00DA45DD" w:rsidP="00DA4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5D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45DD" w:rsidRDefault="00DA45DD" w:rsidP="00DA45D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A45DD" w:rsidRPr="008640E2" w:rsidRDefault="00DA45DD" w:rsidP="00DA45DD">
            <w:pPr>
              <w:rPr>
                <w:rFonts w:ascii="Georgia" w:hAnsi="Georgia"/>
                <w:sz w:val="18"/>
                <w:szCs w:val="18"/>
              </w:rPr>
            </w:pPr>
            <w:r w:rsidRPr="00DA45DD">
              <w:rPr>
                <w:rFonts w:ascii="Georgia" w:hAnsi="Georgia"/>
                <w:sz w:val="18"/>
                <w:szCs w:val="18"/>
              </w:rPr>
              <w:t>Literatür inceleme ve grup çalışması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A45DD" w:rsidRDefault="00DA45DD" w:rsidP="00DA4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5D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45DD" w:rsidRDefault="00DA45DD" w:rsidP="00DA45D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A45DD" w:rsidRPr="008640E2" w:rsidRDefault="00DA45DD" w:rsidP="00DA45DD">
            <w:pPr>
              <w:rPr>
                <w:rFonts w:ascii="Georgia" w:hAnsi="Georgia"/>
                <w:sz w:val="18"/>
                <w:szCs w:val="18"/>
              </w:rPr>
            </w:pPr>
            <w:r w:rsidRPr="00DA45DD">
              <w:rPr>
                <w:rFonts w:ascii="Georgia" w:hAnsi="Georgia"/>
                <w:sz w:val="18"/>
                <w:szCs w:val="18"/>
              </w:rPr>
              <w:t>Literatür inceleme ve grup çalışması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A45DD" w:rsidRDefault="00DA45DD" w:rsidP="00DA4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5D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A45DD" w:rsidRDefault="00DA45DD" w:rsidP="00DA45D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A45DD" w:rsidRPr="008640E2" w:rsidRDefault="00DA45DD" w:rsidP="00DA45DD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A45DD" w:rsidRDefault="00DA45DD" w:rsidP="00DA4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5DD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DA45DD" w:rsidRDefault="00DA45DD" w:rsidP="00DA45D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DA45DD" w:rsidRDefault="00DA45DD" w:rsidP="00DA4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DA45DD" w:rsidRDefault="00DA45DD" w:rsidP="00DA4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5C9B" w:rsidRDefault="00BF5C9B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BF5C9B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BF5C9B" w:rsidRDefault="00C82EA9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BF5C9B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  <w:p w:rsidR="00BF5C9B" w:rsidRDefault="00BF5C9B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BF5C9B" w:rsidRDefault="00C82EA9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BF5C9B" w:rsidRDefault="00C82EA9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BF5C9B" w:rsidRDefault="00C82EA9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BF5C9B" w:rsidRDefault="00C82EA9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BF5C9B" w:rsidRDefault="00C82EA9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BF5C9B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F5C9B" w:rsidRDefault="00C82EA9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BF5C9B" w:rsidRDefault="00C82EA9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BF5C9B" w:rsidRDefault="00C82EA9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BF5C9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F5C9B" w:rsidRDefault="00C82EA9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C9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F5C9B" w:rsidRDefault="00C82EA9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C9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F5C9B" w:rsidRDefault="00C82EA9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C9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F5C9B" w:rsidRDefault="00C82EA9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C9B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F5C9B" w:rsidRDefault="00C82EA9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C9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F5C9B" w:rsidRDefault="00C82EA9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C9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F5C9B" w:rsidRDefault="00C82EA9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BF5C9B" w:rsidRDefault="00C82EA9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BF5C9B" w:rsidRDefault="00C82EA9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BF5C9B">
        <w:trPr>
          <w:trHeight w:val="283"/>
        </w:trPr>
        <w:tc>
          <w:tcPr>
            <w:tcW w:w="2790" w:type="dxa"/>
            <w:shd w:val="clear" w:color="auto" w:fill="D9D9D9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BF5C9B" w:rsidRDefault="00C82EA9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BF5C9B" w:rsidRDefault="00C82EA9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BF5C9B">
        <w:trPr>
          <w:trHeight w:val="409"/>
        </w:trPr>
        <w:tc>
          <w:tcPr>
            <w:tcW w:w="2790" w:type="dxa"/>
            <w:shd w:val="clear" w:color="auto" w:fill="D9D9D9"/>
          </w:tcPr>
          <w:p w:rsidR="00BF5C9B" w:rsidRDefault="00C82EA9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5C9B" w:rsidRDefault="00BF5C9B">
      <w:pPr>
        <w:rPr>
          <w:rFonts w:ascii="Times New Roman"/>
          <w:sz w:val="20"/>
        </w:rPr>
      </w:pPr>
    </w:p>
    <w:p w:rsidR="00BF5C9B" w:rsidRDefault="00BF5C9B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BF5C9B">
        <w:trPr>
          <w:trHeight w:val="234"/>
        </w:trPr>
        <w:tc>
          <w:tcPr>
            <w:tcW w:w="2768" w:type="dxa"/>
            <w:shd w:val="clear" w:color="auto" w:fill="D9D9D9"/>
          </w:tcPr>
          <w:p w:rsidR="00BF5C9B" w:rsidRDefault="00C82EA9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BF5C9B" w:rsidRDefault="00BF5C9B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BF5C9B" w:rsidRDefault="00BF5C9B">
      <w:pPr>
        <w:pStyle w:val="TableParagraph"/>
        <w:spacing w:line="214" w:lineRule="exact"/>
        <w:jc w:val="center"/>
        <w:rPr>
          <w:rFonts w:ascii="Cambria"/>
          <w:sz w:val="20"/>
        </w:rPr>
        <w:sectPr w:rsidR="00BF5C9B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BF5C9B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BF5C9B" w:rsidRDefault="00C82EA9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BF5C9B" w:rsidRDefault="00C82EA9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BF5C9B" w:rsidRDefault="008640E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BF5C9B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F5C9B" w:rsidRDefault="00BF5C9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F5C9B" w:rsidRDefault="00BF5C9B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BF5C9B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BF5C9B" w:rsidRDefault="00C82EA9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BF5C9B">
        <w:trPr>
          <w:trHeight w:val="204"/>
        </w:trPr>
        <w:tc>
          <w:tcPr>
            <w:tcW w:w="4643" w:type="dxa"/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BF5C9B">
        <w:trPr>
          <w:trHeight w:val="234"/>
        </w:trPr>
        <w:tc>
          <w:tcPr>
            <w:tcW w:w="4643" w:type="dxa"/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34"/>
        </w:trPr>
        <w:tc>
          <w:tcPr>
            <w:tcW w:w="4643" w:type="dxa"/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BF5C9B" w:rsidRDefault="00C82EA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BF5C9B" w:rsidRDefault="00C82EA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BF5C9B" w:rsidRDefault="00C82EA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F5C9B">
        <w:trPr>
          <w:trHeight w:val="409"/>
        </w:trPr>
        <w:tc>
          <w:tcPr>
            <w:tcW w:w="4643" w:type="dxa"/>
            <w:shd w:val="clear" w:color="auto" w:fill="F2F2F2"/>
          </w:tcPr>
          <w:p w:rsidR="00BF5C9B" w:rsidRDefault="00C82EA9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BF5C9B" w:rsidRDefault="008640E2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1205" w:type="dxa"/>
            <w:shd w:val="clear" w:color="auto" w:fill="FFFBF3"/>
          </w:tcPr>
          <w:p w:rsidR="00BF5C9B" w:rsidRDefault="00C82EA9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BF5C9B" w:rsidRDefault="008640E2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20</w:t>
            </w: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C82EA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C82EA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C82EA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8640E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20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8640E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8640E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40</w:t>
            </w: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C82EA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C82EA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C82EA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8640E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8640E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8640E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24</w:t>
            </w: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8640E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8640E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8640E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F5C9B" w:rsidRDefault="00C82EA9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F5C9B" w:rsidRDefault="00BF5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5C9B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BF5C9B" w:rsidRDefault="00C82EA9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BF5C9B" w:rsidRDefault="008640E2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100</w:t>
            </w:r>
          </w:p>
        </w:tc>
      </w:tr>
      <w:tr w:rsidR="00BF5C9B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BF5C9B" w:rsidRDefault="00C82EA9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BF5C9B" w:rsidRDefault="00C82EA9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BF5C9B" w:rsidRDefault="00C82EA9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BF5C9B" w:rsidRDefault="008640E2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BF5C9B" w:rsidRDefault="00BF5C9B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485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23567" w:rsidTr="00323567">
        <w:trPr>
          <w:trHeight w:val="698"/>
        </w:trPr>
        <w:tc>
          <w:tcPr>
            <w:tcW w:w="5132" w:type="dxa"/>
            <w:gridSpan w:val="2"/>
            <w:shd w:val="clear" w:color="auto" w:fill="F2F2F2"/>
          </w:tcPr>
          <w:p w:rsidR="00323567" w:rsidRDefault="00323567" w:rsidP="00E33CB0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Program Çıktıları (PÇ)</w:t>
            </w:r>
          </w:p>
          <w:p w:rsidR="00323567" w:rsidRDefault="00323567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294664EF" wp14:editId="0C9AEA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8B855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4" w:type="dxa"/>
            <w:shd w:val="clear" w:color="auto" w:fill="F2F2F2"/>
          </w:tcPr>
          <w:p w:rsidR="00323567" w:rsidRDefault="00323567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323567" w:rsidTr="00323567">
        <w:trPr>
          <w:trHeight w:val="317"/>
        </w:trPr>
        <w:tc>
          <w:tcPr>
            <w:tcW w:w="278" w:type="dxa"/>
            <w:shd w:val="clear" w:color="auto" w:fill="F2F2F2"/>
          </w:tcPr>
          <w:p w:rsidR="00323567" w:rsidRDefault="0032356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54" w:type="dxa"/>
          </w:tcPr>
          <w:p w:rsidR="00323567" w:rsidRDefault="00DA45DD">
            <w:pPr>
              <w:pStyle w:val="TableParagraph"/>
              <w:ind w:left="70"/>
              <w:rPr>
                <w:sz w:val="18"/>
              </w:rPr>
            </w:pPr>
            <w:r w:rsidRPr="00DA45DD">
              <w:rPr>
                <w:sz w:val="18"/>
              </w:rPr>
              <w:t>YZ'nin temel kavramlarını tanıma</w:t>
            </w:r>
          </w:p>
        </w:tc>
        <w:tc>
          <w:tcPr>
            <w:tcW w:w="374" w:type="dxa"/>
            <w:shd w:val="clear" w:color="auto" w:fill="FFFBF3"/>
          </w:tcPr>
          <w:p w:rsidR="00323567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323567" w:rsidTr="00323567">
        <w:trPr>
          <w:trHeight w:val="317"/>
        </w:trPr>
        <w:tc>
          <w:tcPr>
            <w:tcW w:w="278" w:type="dxa"/>
            <w:shd w:val="clear" w:color="auto" w:fill="F2F2F2"/>
          </w:tcPr>
          <w:p w:rsidR="00323567" w:rsidRDefault="0032356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54" w:type="dxa"/>
          </w:tcPr>
          <w:p w:rsidR="00323567" w:rsidRDefault="00DA45DD">
            <w:pPr>
              <w:pStyle w:val="TableParagraph"/>
              <w:ind w:left="70"/>
              <w:rPr>
                <w:sz w:val="18"/>
              </w:rPr>
            </w:pPr>
            <w:r w:rsidRPr="00DA45DD">
              <w:rPr>
                <w:sz w:val="18"/>
              </w:rPr>
              <w:t>Jeolojik veri türlerini analiz edebilme</w:t>
            </w: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323567" w:rsidTr="00323567">
        <w:trPr>
          <w:trHeight w:val="317"/>
        </w:trPr>
        <w:tc>
          <w:tcPr>
            <w:tcW w:w="278" w:type="dxa"/>
            <w:shd w:val="clear" w:color="auto" w:fill="F2F2F2"/>
          </w:tcPr>
          <w:p w:rsidR="00323567" w:rsidRDefault="0032356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54" w:type="dxa"/>
          </w:tcPr>
          <w:p w:rsidR="00323567" w:rsidRDefault="00DA45DD">
            <w:pPr>
              <w:pStyle w:val="TableParagraph"/>
              <w:ind w:left="70"/>
              <w:rPr>
                <w:sz w:val="18"/>
              </w:rPr>
            </w:pPr>
            <w:r w:rsidRPr="00DA45DD">
              <w:rPr>
                <w:sz w:val="18"/>
              </w:rPr>
              <w:t>YZ algoritmalarıyla kayaç/mineral sınıflandırması</w:t>
            </w:r>
          </w:p>
        </w:tc>
        <w:tc>
          <w:tcPr>
            <w:tcW w:w="374" w:type="dxa"/>
            <w:shd w:val="clear" w:color="auto" w:fill="FFFBF3"/>
          </w:tcPr>
          <w:p w:rsidR="00323567" w:rsidRDefault="00323567" w:rsidP="00E30E67">
            <w:pPr>
              <w:pStyle w:val="TableParagraph"/>
              <w:spacing w:before="30"/>
              <w:ind w:left="20" w:right="1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23567" w:rsidRDefault="00323567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DA45DD" w:rsidTr="00323567">
        <w:trPr>
          <w:trHeight w:val="317"/>
        </w:trPr>
        <w:tc>
          <w:tcPr>
            <w:tcW w:w="278" w:type="dxa"/>
            <w:shd w:val="clear" w:color="auto" w:fill="F2F2F2"/>
          </w:tcPr>
          <w:p w:rsidR="00DA45DD" w:rsidRDefault="00DA45DD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854" w:type="dxa"/>
          </w:tcPr>
          <w:p w:rsidR="00DA45DD" w:rsidRPr="00DA45DD" w:rsidRDefault="00DA45DD">
            <w:pPr>
              <w:pStyle w:val="TableParagraph"/>
              <w:ind w:left="70"/>
              <w:rPr>
                <w:sz w:val="18"/>
              </w:rPr>
            </w:pPr>
            <w:r w:rsidRPr="00DA45DD">
              <w:rPr>
                <w:sz w:val="18"/>
              </w:rPr>
              <w:t>Basit model ve proje geliştirme becerisi</w:t>
            </w:r>
          </w:p>
        </w:tc>
        <w:tc>
          <w:tcPr>
            <w:tcW w:w="374" w:type="dxa"/>
            <w:shd w:val="clear" w:color="auto" w:fill="FFFBF3"/>
          </w:tcPr>
          <w:p w:rsidR="00DA45DD" w:rsidRDefault="00DA45DD" w:rsidP="00E30E67">
            <w:pPr>
              <w:pStyle w:val="TableParagraph"/>
              <w:spacing w:before="30"/>
              <w:ind w:left="20" w:right="1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DA45DD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DA45DD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DA45DD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DA45DD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DA45DD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DA45DD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DA45DD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DA45DD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DA45DD" w:rsidRDefault="00DA45D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DA45DD" w:rsidRDefault="00DA45DD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BF5C9B" w:rsidRDefault="00BF5C9B">
      <w:pPr>
        <w:spacing w:before="197"/>
        <w:rPr>
          <w:rFonts w:ascii="Times New Roman"/>
        </w:rPr>
      </w:pPr>
    </w:p>
    <w:p w:rsidR="00BF5C9B" w:rsidRDefault="00C82EA9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8640E2">
        <w:rPr>
          <w:rFonts w:ascii="Times New Roman" w:hAnsi="Times New Roman"/>
          <w:spacing w:val="-2"/>
        </w:rPr>
        <w:t>Öğr. Üye. Mehmet Ali ERTÜRK</w:t>
      </w:r>
    </w:p>
    <w:p w:rsidR="00BF5C9B" w:rsidRDefault="00C82EA9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DA45DD">
        <w:rPr>
          <w:rFonts w:ascii="Times New Roman" w:hAnsi="Times New Roman"/>
          <w:spacing w:val="-2"/>
        </w:rPr>
        <w:t>2</w:t>
      </w:r>
      <w:r w:rsidR="008640E2">
        <w:rPr>
          <w:rFonts w:ascii="Times New Roman" w:hAnsi="Times New Roman"/>
          <w:spacing w:val="-2"/>
        </w:rPr>
        <w:t>6.03.2025</w:t>
      </w:r>
    </w:p>
    <w:sectPr w:rsidR="00BF5C9B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C9B"/>
    <w:rsid w:val="00313631"/>
    <w:rsid w:val="00323567"/>
    <w:rsid w:val="004945E1"/>
    <w:rsid w:val="005A0F6A"/>
    <w:rsid w:val="007B2883"/>
    <w:rsid w:val="008640E2"/>
    <w:rsid w:val="008654AC"/>
    <w:rsid w:val="0099643F"/>
    <w:rsid w:val="00A640CE"/>
    <w:rsid w:val="00A876F2"/>
    <w:rsid w:val="00AB1802"/>
    <w:rsid w:val="00BF5C9B"/>
    <w:rsid w:val="00C724A6"/>
    <w:rsid w:val="00C82EA9"/>
    <w:rsid w:val="00C92FD8"/>
    <w:rsid w:val="00CE49DB"/>
    <w:rsid w:val="00D334F6"/>
    <w:rsid w:val="00DA45DD"/>
    <w:rsid w:val="00E30E67"/>
    <w:rsid w:val="00E33CB0"/>
    <w:rsid w:val="00E852D1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3A074"/>
  <w15:docId w15:val="{A4800917-00CD-4016-8683-10A6D141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7242-7260-B546-BFD1-288A4C23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14</cp:revision>
  <dcterms:created xsi:type="dcterms:W3CDTF">2025-03-05T08:16:00Z</dcterms:created>
  <dcterms:modified xsi:type="dcterms:W3CDTF">2025-04-25T09:01:00Z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869332cd028a170d8a148c7e312265df3bfcd2b7f387b55daab73a6d57807e28</vt:lpwstr>
  </property>
</Properties>
</file>