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836"/>
        <w:gridCol w:w="835"/>
        <w:gridCol w:w="835"/>
        <w:gridCol w:w="835"/>
        <w:gridCol w:w="835"/>
        <w:gridCol w:w="714"/>
        <w:gridCol w:w="955"/>
        <w:gridCol w:w="1418"/>
      </w:tblGrid>
      <w:tr w:rsidR="00F6202C" w:rsidRPr="00FE69D2" w14:paraId="55A38091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1585AE3" w14:textId="77777777" w:rsidR="00F6202C" w:rsidRPr="00FE69D2" w:rsidRDefault="00F6202C" w:rsidP="004F740E">
            <w:pPr>
              <w:spacing w:line="24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 Bilgisi</w:t>
            </w:r>
          </w:p>
        </w:tc>
      </w:tr>
      <w:tr w:rsidR="00F6202C" w:rsidRPr="00FE69D2" w14:paraId="7665446E" w14:textId="77777777" w:rsidTr="004F740E">
        <w:trPr>
          <w:trHeight w:val="454"/>
          <w:jc w:val="center"/>
        </w:trPr>
        <w:tc>
          <w:tcPr>
            <w:tcW w:w="983" w:type="pct"/>
            <w:shd w:val="clear" w:color="auto" w:fill="F2F2F2"/>
            <w:noWrap/>
            <w:vAlign w:val="center"/>
            <w:hideMark/>
          </w:tcPr>
          <w:p w14:paraId="7C882D2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0F39931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2ECC329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6ABEB4C2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L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31295CC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K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1AD82FA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95" w:type="pct"/>
            <w:shd w:val="clear" w:color="auto" w:fill="F2F2F2"/>
            <w:noWrap/>
            <w:vAlign w:val="center"/>
            <w:hideMark/>
          </w:tcPr>
          <w:p w14:paraId="72A8135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Türü</w:t>
            </w:r>
          </w:p>
          <w:p w14:paraId="34FA16D8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Z/S</w:t>
            </w:r>
          </w:p>
        </w:tc>
        <w:tc>
          <w:tcPr>
            <w:tcW w:w="528" w:type="pct"/>
            <w:shd w:val="clear" w:color="auto" w:fill="F2F2F2"/>
            <w:noWrap/>
            <w:vAlign w:val="center"/>
            <w:hideMark/>
          </w:tcPr>
          <w:p w14:paraId="794B1F3A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Dili</w:t>
            </w:r>
          </w:p>
          <w:p w14:paraId="51F9EE34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TR/İNG vb.</w:t>
            </w:r>
          </w:p>
        </w:tc>
        <w:tc>
          <w:tcPr>
            <w:tcW w:w="784" w:type="pct"/>
            <w:shd w:val="clear" w:color="auto" w:fill="F2F2F2"/>
            <w:noWrap/>
            <w:vAlign w:val="center"/>
            <w:hideMark/>
          </w:tcPr>
          <w:p w14:paraId="7C341DB9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Yıl/Yarıyıl</w:t>
            </w:r>
          </w:p>
        </w:tc>
      </w:tr>
      <w:tr w:rsidR="00F6202C" w:rsidRPr="00FE69D2" w14:paraId="0A0EF4B1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FFDF3"/>
            <w:noWrap/>
            <w:vAlign w:val="center"/>
            <w:hideMark/>
          </w:tcPr>
          <w:p w14:paraId="25FF247A" w14:textId="17A97914" w:rsidR="00F6202C" w:rsidRPr="00FE69D2" w:rsidRDefault="00E0081A" w:rsidP="004F740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YDİ</w:t>
            </w:r>
            <w:r w:rsidR="00D87814">
              <w:rPr>
                <w:noProof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noProof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827212E" w14:textId="21455F2F" w:rsidR="00F6202C" w:rsidRPr="00ED1376" w:rsidRDefault="00E0081A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2030B8C8" w14:textId="60EF911C" w:rsidR="00F6202C" w:rsidRPr="00ED1376" w:rsidRDefault="00D87814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082D86AF" w14:textId="42C4936D" w:rsidR="00F6202C" w:rsidRPr="00ED1376" w:rsidRDefault="00CB50AE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vAlign w:val="center"/>
          </w:tcPr>
          <w:p w14:paraId="559499A0" w14:textId="15EC97C7" w:rsidR="00F6202C" w:rsidRPr="00ED1376" w:rsidRDefault="00E0081A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0D675DA" w14:textId="588825E2" w:rsidR="00CB50AE" w:rsidRPr="00ED1376" w:rsidRDefault="00E0081A" w:rsidP="00CB50A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shd w:val="clear" w:color="auto" w:fill="FFFDF2"/>
            <w:noWrap/>
            <w:vAlign w:val="center"/>
            <w:hideMark/>
          </w:tcPr>
          <w:p w14:paraId="7E740728" w14:textId="363538F3" w:rsidR="00F6202C" w:rsidRPr="00ED1376" w:rsidRDefault="00CD0FAB" w:rsidP="004F740E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Z</w:t>
            </w:r>
          </w:p>
        </w:tc>
        <w:tc>
          <w:tcPr>
            <w:tcW w:w="528" w:type="pct"/>
            <w:shd w:val="clear" w:color="auto" w:fill="FFFDF2"/>
            <w:noWrap/>
            <w:vAlign w:val="center"/>
            <w:hideMark/>
          </w:tcPr>
          <w:p w14:paraId="44437700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TR</w:t>
            </w:r>
          </w:p>
        </w:tc>
        <w:tc>
          <w:tcPr>
            <w:tcW w:w="784" w:type="pct"/>
            <w:shd w:val="clear" w:color="auto" w:fill="FFFDF2"/>
            <w:noWrap/>
            <w:vAlign w:val="center"/>
          </w:tcPr>
          <w:p w14:paraId="6B39235F" w14:textId="3679E489" w:rsidR="00F6202C" w:rsidRPr="00ED1376" w:rsidRDefault="00CD0FAB" w:rsidP="00CD0FAB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  <w:r w:rsidR="00F6202C" w:rsidRPr="00ED1376">
              <w:rPr>
                <w:b/>
                <w:noProof/>
                <w:sz w:val="20"/>
                <w:szCs w:val="20"/>
              </w:rPr>
              <w:t>/</w:t>
            </w:r>
            <w:r>
              <w:rPr>
                <w:b/>
                <w:noProof/>
                <w:sz w:val="20"/>
                <w:szCs w:val="20"/>
              </w:rPr>
              <w:t>GÜZ</w:t>
            </w:r>
          </w:p>
        </w:tc>
      </w:tr>
      <w:tr w:rsidR="00F6202C" w:rsidRPr="00FE69D2" w14:paraId="559408F6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7ACDE37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Türkçe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79C6323" w14:textId="46DE0A22" w:rsidR="00F6202C" w:rsidRPr="00ED1376" w:rsidRDefault="00E0081A" w:rsidP="004F740E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İngilizce</w:t>
            </w:r>
            <w:r w:rsidR="00E8757B">
              <w:rPr>
                <w:b/>
                <w:noProof/>
                <w:sz w:val="20"/>
                <w:szCs w:val="20"/>
              </w:rPr>
              <w:t xml:space="preserve"> -</w:t>
            </w:r>
            <w:r w:rsidR="00D87814">
              <w:rPr>
                <w:b/>
                <w:noProof/>
                <w:sz w:val="20"/>
                <w:szCs w:val="20"/>
              </w:rPr>
              <w:t xml:space="preserve"> I</w:t>
            </w:r>
          </w:p>
        </w:tc>
      </w:tr>
      <w:tr w:rsidR="00F6202C" w:rsidRPr="00FE69D2" w14:paraId="0606E789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2B2897A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F4E32FD" w14:textId="4138B54B" w:rsidR="00F6202C" w:rsidRPr="00ED1376" w:rsidRDefault="00E0081A" w:rsidP="004F740E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English</w:t>
            </w:r>
            <w:r w:rsidR="00D26625">
              <w:rPr>
                <w:b/>
                <w:noProof/>
                <w:sz w:val="20"/>
                <w:szCs w:val="20"/>
              </w:rPr>
              <w:t xml:space="preserve"> - I</w:t>
            </w:r>
          </w:p>
        </w:tc>
      </w:tr>
    </w:tbl>
    <w:p w14:paraId="51ED1B28" w14:textId="77777777" w:rsidR="00F6202C" w:rsidRPr="00FE69D2" w:rsidRDefault="00F6202C" w:rsidP="00F6202C">
      <w:pPr>
        <w:spacing w:line="276" w:lineRule="auto"/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2768"/>
        <w:gridCol w:w="2000"/>
        <w:gridCol w:w="1762"/>
        <w:gridCol w:w="968"/>
      </w:tblGrid>
      <w:tr w:rsidR="00F6202C" w:rsidRPr="00FE69D2" w14:paraId="477ED4D2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1037A3B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Birim/Program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418FDF85" w14:textId="0AAFD8CF" w:rsidR="00F6202C" w:rsidRPr="00FE69D2" w:rsidRDefault="00B557C9" w:rsidP="004F740E">
            <w:pPr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Mühendislik Fakültesi, </w:t>
            </w:r>
            <w:r w:rsidR="00CD0FAB">
              <w:rPr>
                <w:rFonts w:ascii="Georgia" w:hAnsi="Georgia"/>
                <w:noProof/>
                <w:color w:val="000000"/>
                <w:sz w:val="18"/>
                <w:szCs w:val="18"/>
              </w:rPr>
              <w:t>Yapay Zeka ve Veri Mühendisliği</w:t>
            </w: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Bölümü</w:t>
            </w:r>
          </w:p>
        </w:tc>
      </w:tr>
      <w:tr w:rsidR="00F6202C" w:rsidRPr="00FE69D2" w14:paraId="45CADD8A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67B75E8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Ön Koşulu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0B1F32E" w14:textId="2277B6D5" w:rsidR="00F6202C" w:rsidRPr="00FE69D2" w:rsidRDefault="00CD0FAB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Yok</w:t>
            </w:r>
          </w:p>
        </w:tc>
      </w:tr>
      <w:tr w:rsidR="00F6202C" w:rsidRPr="00FE69D2" w14:paraId="1F39FF4B" w14:textId="77777777" w:rsidTr="0027556C">
        <w:trPr>
          <w:trHeight w:val="579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12A1C8F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Amacı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63A72B6E" w14:textId="23921D7C" w:rsidR="00F6202C" w:rsidRPr="00FE69D2" w:rsidRDefault="00E0081A" w:rsidP="00E0081A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3A3A3A"/>
                <w:sz w:val="20"/>
                <w:szCs w:val="20"/>
              </w:rPr>
              <w:t xml:space="preserve">Bu ders ile öğrencilerin; lisans seviyesi için B1 düzeyinde İngilizcede, Temel dil bilgisine sahip olmaları, dinlediklerini anlamaları, karşılıklı konuşabilmeleri, okuduğunu anlamaları, kendini yazıyla ifade edebilmeleri amaçlanmaktadır. </w:t>
            </w:r>
          </w:p>
        </w:tc>
      </w:tr>
      <w:tr w:rsidR="00F6202C" w:rsidRPr="00FE69D2" w14:paraId="684207FD" w14:textId="77777777" w:rsidTr="0027556C">
        <w:trPr>
          <w:trHeight w:val="627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0F039C0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İçeriği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8860387" w14:textId="0998D740" w:rsidR="00F6202C" w:rsidRPr="00FE69D2" w:rsidRDefault="00E0081A" w:rsidP="00D87814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E0081A">
              <w:rPr>
                <w:rFonts w:ascii="Georgia" w:hAnsi="Georgia"/>
                <w:noProof/>
                <w:color w:val="000000"/>
                <w:sz w:val="18"/>
                <w:szCs w:val="18"/>
              </w:rPr>
              <w:t>Geniş Zaman, Artikeller, Sayılar, Şimdiki Zaman, İyelik Sıfatları, can, Tekil ve Çoğullar, How Many, How Much, Some, Any, A Little, A Few, Some Edatlar.</w:t>
            </w:r>
          </w:p>
        </w:tc>
      </w:tr>
      <w:tr w:rsidR="00F6202C" w:rsidRPr="00FE69D2" w14:paraId="391D5D0C" w14:textId="77777777" w:rsidTr="0027556C">
        <w:trPr>
          <w:trHeight w:val="2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48396CB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 Kitabı/ </w:t>
            </w:r>
          </w:p>
          <w:p w14:paraId="5E0CB9B1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Malzemesi / Kaynakları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44F1676" w14:textId="36BA41B8" w:rsidR="00F6202C" w:rsidRPr="00FE69D2" w:rsidRDefault="00E0081A" w:rsidP="00E8757B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Johannsen</w:t>
            </w:r>
            <w:proofErr w:type="spellEnd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K. L. 2006; English </w:t>
            </w:r>
            <w:proofErr w:type="spellStart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Humanities</w:t>
            </w:r>
            <w:proofErr w:type="spellEnd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Thomson</w:t>
            </w:r>
            <w:proofErr w:type="spellEnd"/>
            <w:r w:rsidRPr="00E008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ELT, 25 Boston, Massachusetts</w:t>
            </w:r>
          </w:p>
        </w:tc>
      </w:tr>
      <w:tr w:rsidR="00F6202C" w:rsidRPr="00FE69D2" w14:paraId="5E6F1465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3687675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Staj Durumu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393F6C8" w14:textId="1308A9BA" w:rsidR="00F6202C" w:rsidRPr="00FE69D2" w:rsidRDefault="00CD0FAB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Yok</w:t>
            </w:r>
          </w:p>
        </w:tc>
      </w:tr>
      <w:tr w:rsidR="00F6202C" w:rsidRPr="00FE69D2" w14:paraId="328B4697" w14:textId="77777777" w:rsidTr="004F740E">
        <w:trPr>
          <w:trHeight w:val="340"/>
          <w:jc w:val="center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66E5A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Dersin Emsalleri</w:t>
            </w:r>
          </w:p>
        </w:tc>
      </w:tr>
      <w:tr w:rsidR="00E0081A" w:rsidRPr="00FE69D2" w14:paraId="1E3C3801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241FEA0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209" w:type="dxa"/>
            <w:shd w:val="clear" w:color="auto" w:fill="F2F2F2"/>
            <w:vAlign w:val="center"/>
          </w:tcPr>
          <w:p w14:paraId="77628401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96F1CA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AB7AC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T-U-L-K; AKTS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92EA8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Türü</w:t>
            </w:r>
          </w:p>
        </w:tc>
      </w:tr>
      <w:tr w:rsidR="00E0081A" w:rsidRPr="00FE69D2" w14:paraId="6F86A895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FFCF3"/>
            <w:vAlign w:val="center"/>
          </w:tcPr>
          <w:p w14:paraId="073D349D" w14:textId="0325B79A" w:rsidR="00F6202C" w:rsidRPr="00FE69D2" w:rsidRDefault="0027556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Ankara</w:t>
            </w:r>
            <w:r w:rsidR="00F6202C"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Üniversitesi</w:t>
            </w:r>
          </w:p>
        </w:tc>
        <w:tc>
          <w:tcPr>
            <w:tcW w:w="2209" w:type="dxa"/>
            <w:shd w:val="clear" w:color="auto" w:fill="FFFCF3"/>
            <w:vAlign w:val="center"/>
          </w:tcPr>
          <w:p w14:paraId="521831FE" w14:textId="7CBB42F8" w:rsidR="00F6202C" w:rsidRPr="00FE69D2" w:rsidRDefault="0027556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Yapay Zeka ve Veri Mühendisliği</w:t>
            </w:r>
            <w:r w:rsidR="009C7DDC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0542B7A4" w14:textId="167C149A" w:rsidR="00F6202C" w:rsidRPr="002B166B" w:rsidRDefault="00E0081A" w:rsidP="009E61C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2B166B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Temel Yabancı Dil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B8BC44D" w14:textId="1ADCA282" w:rsidR="00F6202C" w:rsidRPr="00FE69D2" w:rsidRDefault="0027556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4</w:t>
            </w:r>
            <w:r w:rsidR="005D3C61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-0</w:t>
            </w: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-0</w:t>
            </w:r>
            <w:r w:rsidR="002B166B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-4;2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BF6A0E0" w14:textId="41F7DBD5" w:rsidR="00F6202C" w:rsidRPr="00FE69D2" w:rsidRDefault="009E61C3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Z</w:t>
            </w:r>
          </w:p>
        </w:tc>
      </w:tr>
      <w:tr w:rsidR="00E0081A" w:rsidRPr="00FE69D2" w14:paraId="1639EB4D" w14:textId="77777777" w:rsidTr="0027556C">
        <w:trPr>
          <w:trHeight w:val="340"/>
          <w:jc w:val="center"/>
        </w:trPr>
        <w:tc>
          <w:tcPr>
            <w:tcW w:w="1544" w:type="dxa"/>
            <w:shd w:val="clear" w:color="auto" w:fill="FFFCF3"/>
            <w:vAlign w:val="center"/>
          </w:tcPr>
          <w:p w14:paraId="1131C8BB" w14:textId="0D4AE6E4" w:rsidR="00F6202C" w:rsidRPr="00FE69D2" w:rsidRDefault="005D3C61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Karadeniz Teknik Üniversitesi</w:t>
            </w:r>
          </w:p>
        </w:tc>
        <w:tc>
          <w:tcPr>
            <w:tcW w:w="2209" w:type="dxa"/>
            <w:shd w:val="clear" w:color="auto" w:fill="FFFCF3"/>
            <w:vAlign w:val="center"/>
          </w:tcPr>
          <w:p w14:paraId="3DEE580B" w14:textId="25277CCB" w:rsidR="00F6202C" w:rsidRPr="00FE69D2" w:rsidRDefault="00BF2E87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Yapay Zeka ve Veri Mühendisliği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7BB47AFB" w14:textId="521F3728" w:rsidR="00F6202C" w:rsidRPr="002B166B" w:rsidRDefault="00E0081A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2B166B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İngilizce</w:t>
            </w:r>
            <w:r w:rsidR="00BF2E87" w:rsidRPr="002B166B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55DED8FB" w14:textId="6CA6E0C0" w:rsidR="00F6202C" w:rsidRPr="00FE69D2" w:rsidRDefault="00E0081A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2-0-0-2;2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137014E" w14:textId="39FF86D9" w:rsidR="00F6202C" w:rsidRPr="00FE69D2" w:rsidRDefault="00BF2E87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Z</w:t>
            </w:r>
          </w:p>
        </w:tc>
      </w:tr>
      <w:tr w:rsidR="00E0081A" w:rsidRPr="00FE69D2" w14:paraId="5D6622A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470493E8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 öneren öğretim elemanı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15AB0832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2B166B" w:rsidRPr="00FE69D2" w14:paraId="4B257423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24B6A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4A658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6"/>
                <w:szCs w:val="16"/>
              </w:rPr>
            </w:pPr>
          </w:p>
        </w:tc>
      </w:tr>
      <w:tr w:rsidR="00E0081A" w:rsidRPr="00FE69D2" w14:paraId="738EDBF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76E52DD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 verebilecek öğretim elemanları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11D7E9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2B166B" w:rsidRPr="00FE69D2" w14:paraId="16E472F4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A98B25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FFD03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2B166B" w:rsidRPr="00FE69D2" w14:paraId="3AF6E867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51AB65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D2B85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2D3E8891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F6202C" w:rsidRPr="00FE69D2" w14:paraId="3F88586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309F1A6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açılmasının akademik gerekçesi?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(Ders kazanımlarının program çıktılarına etkisi vb.)</w:t>
            </w:r>
          </w:p>
        </w:tc>
      </w:tr>
      <w:tr w:rsidR="00F6202C" w:rsidRPr="00FE69D2" w14:paraId="3538DCC7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34A5E" w14:textId="524102D0" w:rsidR="00F6202C" w:rsidRPr="00FE69D2" w:rsidRDefault="002B166B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Bu ders </w:t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öğrencilerin akademik ve profesyonel dünyada etkili İngilizce iletişim becerileri kazanmalarını sağlamak amacıyla açılmıştır.</w:t>
            </w: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</w:t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Bu ders, öğrencilerin okuma, yazma, konuşma ve dinleme becerilerini geliştirmelerini hedefler. Ayrıca, mesleki ve akademik alanda İngilizce kullanımı için gerekli temel becerileri kazandırır.</w:t>
            </w:r>
          </w:p>
        </w:tc>
      </w:tr>
    </w:tbl>
    <w:p w14:paraId="617A9608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F6202C" w:rsidRPr="00FE69D2" w14:paraId="7D1184A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6DAA5A5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işlenişi ile ilgili kısa açıklama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(teorik anlatım, uygulamalar, laboratuvar, stüdyo, kampüs dışı aktivite, yazılım kullanma vb.)</w:t>
            </w:r>
          </w:p>
        </w:tc>
      </w:tr>
      <w:tr w:rsidR="00F6202C" w:rsidRPr="00FE69D2" w14:paraId="1448A220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19FE9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Yüz yüze ilgili Öğretim Üyesi’nin gözetiminde ders işlenecektir.</w:t>
            </w:r>
          </w:p>
        </w:tc>
      </w:tr>
    </w:tbl>
    <w:p w14:paraId="4180731A" w14:textId="77777777" w:rsidR="00F6202C" w:rsidRPr="00FE69D2" w:rsidRDefault="00F6202C" w:rsidP="00F6202C">
      <w:pPr>
        <w:jc w:val="left"/>
        <w:rPr>
          <w:rFonts w:ascii="Arial" w:hAnsi="Arial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35"/>
      </w:tblGrid>
      <w:tr w:rsidR="00F6202C" w:rsidRPr="00FE69D2" w14:paraId="7B3A3C58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7CC7F3D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Hakkında Dış Paydaş Görüşleri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F6202C" w:rsidRPr="00FE69D2" w14:paraId="0EE91A7C" w14:textId="77777777" w:rsidTr="004F740E">
        <w:trPr>
          <w:trHeight w:val="220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0429FF7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Paydaş Adı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5A3A700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Görüşü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(Özet olarak verilmeli, iki satırı geçmemelidir.)</w:t>
            </w:r>
          </w:p>
        </w:tc>
      </w:tr>
      <w:tr w:rsidR="00F6202C" w:rsidRPr="00FE69D2" w14:paraId="178710F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1FA9BB4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4D82370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8AA81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33A3B23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29F9E9C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2960A0E1" w14:textId="77777777" w:rsidR="00F6202C" w:rsidRDefault="00F6202C" w:rsidP="00F6202C">
      <w:r>
        <w:br w:type="page"/>
      </w:r>
    </w:p>
    <w:tbl>
      <w:tblPr>
        <w:tblW w:w="52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366"/>
        <w:gridCol w:w="2421"/>
      </w:tblGrid>
      <w:tr w:rsidR="00F6202C" w:rsidRPr="00FE69D2" w14:paraId="1363FC8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0895B3" w14:textId="77777777" w:rsidR="00F6202C" w:rsidRPr="00FE69D2" w:rsidRDefault="00F6202C" w:rsidP="004F740E">
            <w:pPr>
              <w:spacing w:line="240" w:lineRule="atLeast"/>
              <w:ind w:right="-81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F6202C" w:rsidRPr="00FE69D2" w14:paraId="3F6E31F9" w14:textId="77777777" w:rsidTr="004F740E">
        <w:trPr>
          <w:trHeight w:val="340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DDC5EE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3357" w:type="pct"/>
            <w:shd w:val="clear" w:color="auto" w:fill="F2F2F2"/>
            <w:noWrap/>
            <w:vAlign w:val="center"/>
          </w:tcPr>
          <w:p w14:paraId="0A3187C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Teori</w:t>
            </w:r>
          </w:p>
        </w:tc>
        <w:tc>
          <w:tcPr>
            <w:tcW w:w="1277" w:type="pct"/>
            <w:shd w:val="clear" w:color="auto" w:fill="F2F2F2"/>
            <w:noWrap/>
            <w:vAlign w:val="center"/>
          </w:tcPr>
          <w:p w14:paraId="2933B33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Uygulama/Laboratuvar</w:t>
            </w:r>
          </w:p>
        </w:tc>
      </w:tr>
      <w:tr w:rsidR="00E41B6D" w:rsidRPr="00FE69D2" w14:paraId="3AAFB44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7FE8C4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2311495F" w14:textId="5D7F4C0E" w:rsidR="00E41B6D" w:rsidRPr="00FE69D2" w:rsidRDefault="002B166B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Geniş Zaman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93894C2" w14:textId="18FFD2C4" w:rsidR="00E41B6D" w:rsidRPr="00FE69D2" w:rsidRDefault="00E41B6D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E41B6D" w:rsidRPr="00FE69D2" w14:paraId="1EA9E61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A2CE46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DD010CB" w14:textId="1513E8F7" w:rsidR="00E41B6D" w:rsidRPr="00FE69D2" w:rsidRDefault="002B166B" w:rsidP="002B166B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Yazılar</w:t>
            </w:r>
            <w:r w:rsidR="005D3C61" w:rsidRPr="005D3C61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22132E3" w14:textId="7C59B849" w:rsidR="00E41B6D" w:rsidRPr="00FE69D2" w:rsidRDefault="00E41B6D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E41B6D" w:rsidRPr="00FE69D2" w14:paraId="3E1C00B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6EBC51B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DF5A015" w14:textId="239B39C1" w:rsidR="00E41B6D" w:rsidRPr="00FE69D2" w:rsidRDefault="002B166B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Sayılar</w:t>
            </w:r>
            <w:r w:rsidR="00E27435" w:rsidRPr="00E27435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30B2875" w14:textId="277CDDE7" w:rsidR="00E41B6D" w:rsidRPr="00FE69D2" w:rsidRDefault="00E41B6D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E41B6D" w:rsidRPr="00FE69D2" w14:paraId="0C8CADA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3557CF9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7C773BF1" w14:textId="3CCDE547" w:rsidR="00E41B6D" w:rsidRPr="00FE69D2" w:rsidRDefault="002B166B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Şimdiki Zaman</w:t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</w:tcPr>
          <w:p w14:paraId="054393E0" w14:textId="501DEF94" w:rsidR="00E41B6D" w:rsidRPr="00FE69D2" w:rsidRDefault="00E41B6D" w:rsidP="00E27435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E41B6D" w:rsidRPr="00FE69D2" w14:paraId="6FA5828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E98C4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B675A6A" w14:textId="4C9C4B0A" w:rsidR="00E41B6D" w:rsidRPr="00FE69D2" w:rsidRDefault="002B166B" w:rsidP="00E27435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İyelik Sıfatları</w:t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</w:tcPr>
          <w:p w14:paraId="27046BBA" w14:textId="6F4BF5B4" w:rsidR="00E41B6D" w:rsidRPr="00FE69D2" w:rsidRDefault="00E41B6D" w:rsidP="005D3C6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E41B6D" w:rsidRPr="00FE69D2" w14:paraId="4D8F277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B8D6B95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B64F464" w14:textId="3704419C" w:rsidR="00E41B6D" w:rsidRPr="00FE69D2" w:rsidRDefault="002B166B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Ebilmek</w:t>
            </w:r>
          </w:p>
        </w:tc>
        <w:tc>
          <w:tcPr>
            <w:tcW w:w="1277" w:type="pct"/>
            <w:shd w:val="clear" w:color="auto" w:fill="FFFDF2"/>
            <w:noWrap/>
          </w:tcPr>
          <w:p w14:paraId="2B008230" w14:textId="50E21C6F" w:rsidR="00E41B6D" w:rsidRPr="00FE69D2" w:rsidRDefault="00E41B6D" w:rsidP="005D3C6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E41B6D" w:rsidRPr="00FE69D2" w14:paraId="5EBABEB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7E979F1" w14:textId="77777777" w:rsidR="00E41B6D" w:rsidRPr="00FE69D2" w:rsidRDefault="00E41B6D" w:rsidP="00E41B6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D7C99CE" w14:textId="51DAC0E0" w:rsidR="00E41B6D" w:rsidRPr="00FE69D2" w:rsidRDefault="002B166B" w:rsidP="00E41B6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Tekil ve Çoğullar</w:t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</w:tcPr>
          <w:p w14:paraId="702536F8" w14:textId="3B8795BD" w:rsidR="00E41B6D" w:rsidRPr="00FE69D2" w:rsidRDefault="00E41B6D" w:rsidP="005D3C6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0C5086CF" w14:textId="77777777" w:rsidTr="000F4838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D32EDE9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1FC909B8" w14:textId="642721F5" w:rsidR="009E61C3" w:rsidRPr="00FE69D2" w:rsidRDefault="005D3C61" w:rsidP="005D3C61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7E8696B5" w14:textId="25F07290" w:rsidR="009E61C3" w:rsidRPr="00FE69D2" w:rsidRDefault="009E61C3" w:rsidP="005D3C61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5547821A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5059CB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D9162C4" w14:textId="49FA9C2B" w:rsidR="009E61C3" w:rsidRPr="00FE69D2" w:rsidRDefault="002B166B" w:rsidP="00E27435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Kaç Kişi, Ne Kadar</w:t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D86BE84" w14:textId="73C1820A" w:rsidR="009E61C3" w:rsidRPr="00FE69D2" w:rsidRDefault="009E61C3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CD0FA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9E61C3" w:rsidRPr="00FE69D2" w14:paraId="45F7EA00" w14:textId="77777777" w:rsidTr="00503027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3570978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1098493" w14:textId="4566F5AA" w:rsidR="009E61C3" w:rsidRPr="00FE69D2" w:rsidRDefault="002B166B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Bazıları, Herhangi</w:t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752FCDD2" w14:textId="19E6CB25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1991C362" w14:textId="77777777" w:rsidTr="0069654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2D8CD74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00078AE" w14:textId="239FA166" w:rsidR="009E61C3" w:rsidRPr="00FE69D2" w:rsidRDefault="002B166B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Biraz, birkaç, biraz</w:t>
            </w: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D2257DF" w14:textId="754CAF1C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CD0FA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</w:tr>
      <w:tr w:rsidR="009E61C3" w:rsidRPr="00FE69D2" w14:paraId="75C7C545" w14:textId="77777777" w:rsidTr="00770A6A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013ECD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62EBF9B0" w14:textId="5C513AFC" w:rsidR="009E61C3" w:rsidRPr="00FE69D2" w:rsidRDefault="002B166B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Edat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1D6BAC5" w14:textId="2B3397A0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09E82229" w14:textId="77777777" w:rsidTr="00F21A22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7E0A1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9A13E01" w14:textId="21CF64F3" w:rsidR="009E61C3" w:rsidRPr="00FE69D2" w:rsidRDefault="002B166B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Genel Tekrar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9D48B13" w14:textId="1EC29DFC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26F96011" w14:textId="77777777" w:rsidTr="00067E17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29733299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368D7CC" w14:textId="00615E82" w:rsidR="009E61C3" w:rsidRPr="00FE69D2" w:rsidRDefault="002B166B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Mazeret Sınavı</w:t>
            </w:r>
            <w:r w:rsidR="00E8757B" w:rsidRPr="00E8757B">
              <w:rPr>
                <w:rFonts w:ascii="Georgia" w:hAnsi="Georgia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82B7A23" w14:textId="1CCF67A6" w:rsidR="009E61C3" w:rsidRPr="00FE69D2" w:rsidRDefault="009E61C3" w:rsidP="009E61C3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9E61C3" w:rsidRPr="00FE69D2" w14:paraId="149DA6F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47E72D5D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AC423AD" w14:textId="01A9698E" w:rsidR="009E61C3" w:rsidRPr="00FE69D2" w:rsidRDefault="005D3C61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19963FD" w14:textId="77777777" w:rsidR="009E61C3" w:rsidRPr="00FE69D2" w:rsidRDefault="009E61C3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E61C3" w:rsidRPr="00FE69D2" w14:paraId="4D61CBE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F1B4B8F" w14:textId="77777777" w:rsidR="009E61C3" w:rsidRPr="00FE69D2" w:rsidRDefault="009E61C3" w:rsidP="009E61C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52EBA7D" w14:textId="77777777" w:rsidR="009E61C3" w:rsidRPr="00FE69D2" w:rsidRDefault="009E61C3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7CB52BE4" w14:textId="77777777" w:rsidR="009E61C3" w:rsidRPr="00FE69D2" w:rsidRDefault="009E61C3" w:rsidP="009E61C3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BD84358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860"/>
        <w:gridCol w:w="1193"/>
        <w:gridCol w:w="2258"/>
      </w:tblGrid>
      <w:tr w:rsidR="00F6202C" w:rsidRPr="00FE69D2" w14:paraId="75F842D3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9C6C6B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Değerlendirme</w:t>
            </w:r>
          </w:p>
        </w:tc>
      </w:tr>
      <w:tr w:rsidR="00F6202C" w:rsidRPr="00FE69D2" w14:paraId="3AC92C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/>
            <w:vAlign w:val="center"/>
          </w:tcPr>
          <w:p w14:paraId="50287F8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3CB14705" w14:textId="77777777" w:rsidR="00F6202C" w:rsidRPr="00FE69D2" w:rsidRDefault="00F6202C" w:rsidP="004F740E">
            <w:pPr>
              <w:ind w:left="170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77FE50A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7" w:type="pct"/>
            <w:shd w:val="clear" w:color="auto" w:fill="F2F2F2"/>
            <w:vAlign w:val="center"/>
          </w:tcPr>
          <w:p w14:paraId="7268D53B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Başarı Notuna Katkısı  (%)</w:t>
            </w:r>
          </w:p>
        </w:tc>
      </w:tr>
      <w:tr w:rsidR="00F6202C" w:rsidRPr="00FE69D2" w14:paraId="748C06FE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52ABACB0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F0CBE19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46E5769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C041AF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40</w:t>
            </w:r>
          </w:p>
        </w:tc>
      </w:tr>
      <w:tr w:rsidR="00F6202C" w:rsidRPr="00FE69D2" w14:paraId="13CCC9B6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AF52932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6A3A44CB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586E1396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11F2344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A3A550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26301E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B4C5934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5B06DD6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68BD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EE09C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4ADCC79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2E26B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1351B07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FECA1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2DE3952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DFB4B7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C8A615A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63C5AD15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8DF45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310C54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EDDFA6C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4DCC15F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3F345E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6CEB55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034EB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256DA88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AE764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1A163F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28E9552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DD3E9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0F0B4B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2D512386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CCCA6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20DBB74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60</w:t>
            </w:r>
          </w:p>
        </w:tc>
      </w:tr>
      <w:tr w:rsidR="00F6202C" w:rsidRPr="00FE69D2" w14:paraId="434DD9EA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/>
            <w:vAlign w:val="center"/>
          </w:tcPr>
          <w:p w14:paraId="29B65F2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gridSpan w:val="2"/>
            <w:shd w:val="clear" w:color="auto" w:fill="F2F2F2"/>
            <w:vAlign w:val="center"/>
          </w:tcPr>
          <w:p w14:paraId="546D152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7D1B65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7225D3C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/>
            <w:vAlign w:val="center"/>
          </w:tcPr>
          <w:p w14:paraId="1CADAE7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4E0AD782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0FA6C9F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03B1041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4EB4AAE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319CD07A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7F694EF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97"/>
        <w:gridCol w:w="2779"/>
        <w:gridCol w:w="3576"/>
      </w:tblGrid>
      <w:tr w:rsidR="00F6202C" w:rsidRPr="00FE69D2" w14:paraId="00A85238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/>
            <w:vAlign w:val="center"/>
          </w:tcPr>
          <w:p w14:paraId="79BC930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İçerik Tasarımı ve </w:t>
            </w:r>
          </w:p>
          <w:p w14:paraId="526062B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Konu Ağırlığı </w:t>
            </w:r>
          </w:p>
          <w:p w14:paraId="56B78F6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/>
            <w:vAlign w:val="center"/>
          </w:tcPr>
          <w:p w14:paraId="5B050722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6AEF7D57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6202C" w:rsidRPr="00FE69D2" w14:paraId="57D5296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5466D92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8A495F8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2D19F4E8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5314233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27A1DB9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772DA4C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5C2D5B4B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FA48A2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698B09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6ABAFA4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2221425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7B52BF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CC170E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161A87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F046C2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9E5E80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7C63A35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157E95A1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43F048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6FC8E81A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069C471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5F26A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415B89F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7D14B3" w14:textId="77777777" w:rsidR="00F6202C" w:rsidRPr="00AB2F46" w:rsidRDefault="00F6202C" w:rsidP="00F6202C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1112"/>
        <w:gridCol w:w="1185"/>
        <w:gridCol w:w="2194"/>
      </w:tblGrid>
      <w:tr w:rsidR="00F6202C" w:rsidRPr="00FE69D2" w14:paraId="0F18F45D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E8FD632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F6202C" w:rsidRPr="00FE69D2" w14:paraId="7E10B6E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B63501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Etkinlikler</w:t>
            </w:r>
          </w:p>
        </w:tc>
        <w:tc>
          <w:tcPr>
            <w:tcW w:w="614" w:type="pct"/>
            <w:shd w:val="clear" w:color="auto" w:fill="F2F2F2"/>
            <w:noWrap/>
            <w:vAlign w:val="center"/>
          </w:tcPr>
          <w:p w14:paraId="3C04D7C0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654" w:type="pct"/>
            <w:shd w:val="clear" w:color="auto" w:fill="F2F2F2"/>
            <w:noWrap/>
            <w:vAlign w:val="center"/>
          </w:tcPr>
          <w:p w14:paraId="20D5C69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Süre (Saat)</w:t>
            </w:r>
          </w:p>
        </w:tc>
        <w:tc>
          <w:tcPr>
            <w:tcW w:w="1212" w:type="pct"/>
            <w:shd w:val="clear" w:color="auto" w:fill="F2F2F2"/>
            <w:noWrap/>
            <w:vAlign w:val="center"/>
          </w:tcPr>
          <w:p w14:paraId="442FEFD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 iş Yükü (Saat)</w:t>
            </w:r>
          </w:p>
        </w:tc>
      </w:tr>
      <w:tr w:rsidR="00F6202C" w:rsidRPr="00FE69D2" w14:paraId="6459287D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246F8FD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CB0003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1CC67D5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9B809B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036B6E5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3250B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B60E479" w14:textId="7823B5BF" w:rsidR="00F6202C" w:rsidRPr="00FE69D2" w:rsidRDefault="00E27435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F29C8C0" w14:textId="04E31DA0" w:rsidR="00F6202C" w:rsidRPr="00FE69D2" w:rsidRDefault="00D87814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10762F0" w14:textId="48AA0978" w:rsidR="00F6202C" w:rsidRPr="00FE69D2" w:rsidRDefault="00B557C9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F6202C" w:rsidRPr="00FE69D2" w14:paraId="61BCAE7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4378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482F38F" w14:textId="6EBA38BF" w:rsidR="00F6202C" w:rsidRPr="00FE69D2" w:rsidRDefault="00E27435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693A8" w14:textId="418E4FFD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31B84A6" w14:textId="07423AC6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F6202C" w:rsidRPr="00FE69D2" w14:paraId="4CAB64F5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E7D129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F3F407D" w14:textId="4AD3A4B3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899CB21" w14:textId="634AE22C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12BB62" w14:textId="2584660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A7F7DF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64CFA58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2CFF0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0340691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90C5E0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F1ED4D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80F8A2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732C5F8" w14:textId="52E2DBFC" w:rsidR="00F6202C" w:rsidRPr="00FE69D2" w:rsidRDefault="00B557C9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1E1747D" w14:textId="5D6B8141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13EBE7F" w14:textId="6D52ECA5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F6202C" w:rsidRPr="00FE69D2" w14:paraId="4AAFFA83" w14:textId="77777777" w:rsidTr="004F740E">
        <w:trPr>
          <w:trHeight w:val="131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D93478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3BEC81F" w14:textId="2B9B0168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9100FA7" w14:textId="4E189D8C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8352A99" w14:textId="3C3D322F" w:rsidR="00F6202C" w:rsidRPr="00FE69D2" w:rsidRDefault="002B166B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F6202C" w:rsidRPr="00FE69D2" w14:paraId="5529FB9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2A3FA4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BD85E6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6AB725D" w14:textId="3F1F5B68" w:rsidR="00F6202C" w:rsidRPr="00FE69D2" w:rsidRDefault="00D87814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A4F0970" w14:textId="23B1DF3A" w:rsidR="00F6202C" w:rsidRPr="00FE69D2" w:rsidRDefault="00B557C9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F6202C" w:rsidRPr="00FE69D2" w14:paraId="6AFE7BE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6A6550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619DB91" w14:textId="24D0E1A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9092F94" w14:textId="717807D1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731BCE" w14:textId="763BDC1C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7CDE4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FE47DD3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BBBDBF2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F1BA0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7A02E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16C578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0B2D742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7F8E79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2D8E21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567928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FF7BCE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4658E0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07B70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E048E3C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FD16AB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D0E924A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E17D73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3A75FC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11006B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24A078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CDF01B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0F041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21CACB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11AB18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819B26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0621D5C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252E9C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1DF7EF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61787E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FC47FA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8D8D713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F0D174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442FC3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8D2F31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C4B822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C26B4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1BFF53B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C2F9FB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A0E192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9E89EF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25F0E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EE6055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AF2971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9B0AB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1F72BFB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6A83E378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3C3028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B44BC4C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16F8A5D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BFF419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99C730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0BA537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72143D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023464C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09E4D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53A0BDA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1F4E3F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DAB5E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3812ED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DEFCD3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2F8897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8978C9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8FAA65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2CD78F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A61EC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F97F0A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63BEA91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46ACCA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39D39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5775F8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F2F32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2F7AB6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786B5C" w14:textId="4744EB11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0BB7E70" w14:textId="635C9668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3EE7C9B" w14:textId="79ACCD0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EE516F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0A0249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A7B494" w14:textId="49C59DF2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76CCD" w14:textId="43DB2921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3A5E8E9" w14:textId="6B2D4C76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FF5D5D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5AF30A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CEBAECC" w14:textId="6217E61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89DA073" w14:textId="773C4A18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213B89" w14:textId="09950944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B1EF0E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519F94A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07D77B4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8661CD7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06D45E4" w14:textId="56D1282B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3496C89" w14:textId="77777777" w:rsidTr="004F740E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7D0BB24A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Toplam İş Yükü</w:t>
            </w: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44C3B6D2" w14:textId="302DE40E" w:rsidR="00F6202C" w:rsidRPr="00FE69D2" w:rsidRDefault="00CD0FAB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50</w:t>
            </w:r>
          </w:p>
        </w:tc>
      </w:tr>
      <w:tr w:rsidR="00F6202C" w:rsidRPr="00FE69D2" w14:paraId="69DDBEED" w14:textId="77777777" w:rsidTr="004F740E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52D579DE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Dersin AKTS Kredisi:</w:t>
            </w:r>
            <w:r w:rsidRPr="00FE69D2"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62B11908" w14:textId="77777777" w:rsidR="00F6202C" w:rsidRPr="00FE69D2" w:rsidRDefault="00F6202C" w:rsidP="004F740E">
            <w:pPr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8"/>
                <w:szCs w:val="18"/>
              </w:rPr>
              <w:t>(</w:t>
            </w:r>
            <w:r w:rsidRPr="00FE69D2">
              <w:rPr>
                <w:rFonts w:ascii="Georgia" w:hAnsi="Georgia"/>
                <w:i/>
                <w:noProof/>
                <w:color w:val="000000"/>
                <w:sz w:val="20"/>
                <w:szCs w:val="20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3F1A2A83" w14:textId="1EFD1D95" w:rsidR="00F6202C" w:rsidRPr="00FE69D2" w:rsidRDefault="002B166B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2</w:t>
            </w:r>
          </w:p>
        </w:tc>
      </w:tr>
    </w:tbl>
    <w:p w14:paraId="7AF2740B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"/>
        <w:gridCol w:w="466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4"/>
        <w:gridCol w:w="384"/>
      </w:tblGrid>
      <w:tr w:rsidR="00F6202C" w:rsidRPr="00FE69D2" w14:paraId="0F390F87" w14:textId="77777777" w:rsidTr="004F740E">
        <w:trPr>
          <w:trHeight w:val="46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/>
            <w:vAlign w:val="center"/>
          </w:tcPr>
          <w:p w14:paraId="425AC40E" w14:textId="77777777" w:rsidR="00F6202C" w:rsidRPr="00FE69D2" w:rsidRDefault="00F6202C" w:rsidP="004F740E">
            <w:pPr>
              <w:tabs>
                <w:tab w:val="right" w:pos="6724"/>
              </w:tabs>
              <w:spacing w:before="120"/>
              <w:ind w:firstLine="709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ab/>
              <w:t xml:space="preserve">             Program Çıktıları (PÇ)</w:t>
            </w:r>
          </w:p>
          <w:p w14:paraId="2F2022E1" w14:textId="77777777" w:rsidR="00F6202C" w:rsidRPr="00FE69D2" w:rsidRDefault="00F6202C" w:rsidP="004F740E">
            <w:pPr>
              <w:tabs>
                <w:tab w:val="right" w:pos="5105"/>
              </w:tabs>
              <w:spacing w:before="120"/>
              <w:ind w:firstLine="62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Öğrenme Çıktıları (ÖÇ)</w:t>
            </w:r>
            <w:r w:rsidRPr="00FE69D2">
              <w:rPr>
                <w:rFonts w:ascii="Georgia" w:hAnsi="Georgia"/>
                <w:bCs/>
                <w:i/>
                <w:noProof/>
                <w:color w:val="000000"/>
                <w:sz w:val="18"/>
                <w:szCs w:val="18"/>
              </w:rPr>
              <w:t xml:space="preserve"> (Ders Kazanımları)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EE6EAC0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BC8BFDB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5F753B5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2F72E335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6583373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5EA9724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43B52F92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18EED8AC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FAE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CDD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0F2631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F6202C" w:rsidRPr="00FE69D2" w14:paraId="3E497825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156CE9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955" w14:textId="00C8858A" w:rsidR="00F6202C" w:rsidRPr="00FE69D2" w:rsidRDefault="002B166B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Alanında yeterli olacak düzeyde yabancı dil bilgisine sahip olur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A72E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3B6AA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A54F5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DE2A2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90B5B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C97E4A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2AC25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56E52E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46E627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9C4828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D0C6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1D81ABE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393047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7869" w14:textId="272A3764" w:rsidR="00F6202C" w:rsidRPr="00FE69D2" w:rsidRDefault="002B166B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Kısa net iletileri kavrayabilir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45B47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28179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8DD1E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BA67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28531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904E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0EFB4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CB6E8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85CC5D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A1E2F1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301F78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35E2A6C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AD20D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13CE" w14:textId="59B2B8E6" w:rsidR="00F6202C" w:rsidRPr="00FE69D2" w:rsidRDefault="002B166B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Kısa, günlük metinleri kavrayabilir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44E79B0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9F231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1EE23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7E9AB2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8BDE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7B3278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64C0BB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6A81D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704C3F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CDEBB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7DBCA0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5D3C61" w:rsidRPr="00FE69D2" w14:paraId="33DD1C1D" w14:textId="77777777" w:rsidTr="00A75801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DC0F214" w14:textId="15A3AD2F" w:rsidR="005D3C61" w:rsidRPr="00FE69D2" w:rsidRDefault="005D3C61" w:rsidP="005D3C61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3D53C" w14:textId="613F3A90" w:rsidR="005D3C61" w:rsidRPr="005D3C61" w:rsidRDefault="002B166B" w:rsidP="005D3C61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B166B">
              <w:rPr>
                <w:rFonts w:ascii="Georgia" w:hAnsi="Georgia"/>
                <w:noProof/>
                <w:color w:val="000000"/>
                <w:sz w:val="18"/>
                <w:szCs w:val="18"/>
              </w:rPr>
              <w:t>Kısa, basit notlar ve iletiler yazabilir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9E85543" w14:textId="67E8A18B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1BA58F" w14:textId="6DCF2452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CAB3DF6" w14:textId="32508EF9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074C622" w14:textId="5AD3D315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E1CFEF" w14:textId="70CEB087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3F2C58A" w14:textId="5F8D3CC6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390FE13" w14:textId="589EE355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6FE88F" w14:textId="006AEDDF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2C397EA2" w14:textId="6B3328BA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34BBC7AC" w14:textId="50CEA437" w:rsidR="005D3C61" w:rsidRPr="00FE69D2" w:rsidRDefault="005D3C61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E7DB84" w14:textId="647287C1" w:rsidR="005D3C61" w:rsidRPr="00FE69D2" w:rsidRDefault="00E8757B" w:rsidP="005D3C61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</w:tbl>
    <w:p w14:paraId="53258652" w14:textId="77777777" w:rsidR="00F6202C" w:rsidRPr="00AB2F46" w:rsidRDefault="00F6202C" w:rsidP="00F6202C">
      <w:pPr>
        <w:pStyle w:val="Balk3"/>
        <w:spacing w:after="0"/>
        <w:rPr>
          <w:rFonts w:ascii="Calibri" w:hAnsi="Calibri"/>
          <w:noProof/>
          <w:sz w:val="22"/>
          <w:szCs w:val="22"/>
        </w:rPr>
      </w:pPr>
    </w:p>
    <w:p w14:paraId="619EEA0E" w14:textId="71C10817" w:rsidR="00F6202C" w:rsidRPr="00FE69D2" w:rsidRDefault="00F6202C" w:rsidP="00F6202C">
      <w:pPr>
        <w:pStyle w:val="Default"/>
        <w:jc w:val="both"/>
        <w:rPr>
          <w:noProof/>
          <w:sz w:val="22"/>
          <w:szCs w:val="22"/>
          <w:lang w:val="tr-TR"/>
        </w:rPr>
      </w:pPr>
      <w:r w:rsidRPr="00FE69D2">
        <w:rPr>
          <w:b/>
          <w:bCs/>
          <w:noProof/>
          <w:sz w:val="22"/>
          <w:szCs w:val="22"/>
          <w:lang w:val="tr-TR"/>
        </w:rPr>
        <w:t xml:space="preserve">Düzenleyen Kişi: </w:t>
      </w:r>
      <w:r w:rsidR="009E61C3">
        <w:rPr>
          <w:bCs/>
          <w:noProof/>
          <w:sz w:val="22"/>
          <w:szCs w:val="22"/>
          <w:lang w:val="tr-TR"/>
        </w:rPr>
        <w:t>Arş. Gör.</w:t>
      </w:r>
      <w:r w:rsidRPr="00FE69D2">
        <w:rPr>
          <w:bCs/>
          <w:noProof/>
          <w:sz w:val="22"/>
          <w:szCs w:val="22"/>
          <w:lang w:val="tr-TR"/>
        </w:rPr>
        <w:t xml:space="preserve"> </w:t>
      </w:r>
      <w:r w:rsidR="009E61C3">
        <w:rPr>
          <w:bCs/>
          <w:noProof/>
          <w:sz w:val="22"/>
          <w:szCs w:val="22"/>
          <w:lang w:val="tr-TR"/>
        </w:rPr>
        <w:t>Keremcan KARAKAYA</w:t>
      </w:r>
    </w:p>
    <w:p w14:paraId="2885F500" w14:textId="03C4F69D" w:rsidR="00F6202C" w:rsidRPr="00FE69D2" w:rsidRDefault="00F6202C" w:rsidP="00F6202C">
      <w:pPr>
        <w:rPr>
          <w:rFonts w:ascii="Calibri" w:hAnsi="Calibri"/>
          <w:b/>
          <w:noProof/>
        </w:rPr>
      </w:pPr>
      <w:r w:rsidRPr="00FE69D2">
        <w:rPr>
          <w:b/>
          <w:bCs/>
          <w:noProof/>
          <w:sz w:val="22"/>
          <w:szCs w:val="22"/>
        </w:rPr>
        <w:t xml:space="preserve">Hazırlanma Tarihi: </w:t>
      </w:r>
      <w:r w:rsidRPr="00FE69D2">
        <w:rPr>
          <w:bCs/>
          <w:noProof/>
          <w:sz w:val="22"/>
          <w:szCs w:val="22"/>
        </w:rPr>
        <w:t>0</w:t>
      </w:r>
      <w:r w:rsidR="009E61C3">
        <w:rPr>
          <w:bCs/>
          <w:noProof/>
          <w:sz w:val="22"/>
          <w:szCs w:val="22"/>
        </w:rPr>
        <w:t>5.03.2025</w:t>
      </w:r>
    </w:p>
    <w:p w14:paraId="47D9DFB9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05"/>
    <w:rsid w:val="00173190"/>
    <w:rsid w:val="002441BC"/>
    <w:rsid w:val="0027556C"/>
    <w:rsid w:val="002B166B"/>
    <w:rsid w:val="00326EE1"/>
    <w:rsid w:val="00524234"/>
    <w:rsid w:val="00530695"/>
    <w:rsid w:val="00530A11"/>
    <w:rsid w:val="005D3C61"/>
    <w:rsid w:val="00682605"/>
    <w:rsid w:val="006971A3"/>
    <w:rsid w:val="007E1AD3"/>
    <w:rsid w:val="0083597D"/>
    <w:rsid w:val="00837E37"/>
    <w:rsid w:val="009C7DDC"/>
    <w:rsid w:val="009E61C3"/>
    <w:rsid w:val="00B03F9E"/>
    <w:rsid w:val="00B20226"/>
    <w:rsid w:val="00B42455"/>
    <w:rsid w:val="00B557C9"/>
    <w:rsid w:val="00BC3756"/>
    <w:rsid w:val="00BF2E87"/>
    <w:rsid w:val="00CB50AE"/>
    <w:rsid w:val="00CB6A28"/>
    <w:rsid w:val="00CD0FAB"/>
    <w:rsid w:val="00D2085D"/>
    <w:rsid w:val="00D26625"/>
    <w:rsid w:val="00D87814"/>
    <w:rsid w:val="00DF240F"/>
    <w:rsid w:val="00E0081A"/>
    <w:rsid w:val="00E27435"/>
    <w:rsid w:val="00E4013C"/>
    <w:rsid w:val="00E41B6D"/>
    <w:rsid w:val="00E8757B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5A0"/>
  <w15:docId w15:val="{D59A97A6-4E8B-4B08-8515-EBF7B4CE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2C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eastAsiaTheme="minorHAnsi" w:cstheme="minorBidi"/>
      <w:b/>
      <w:bCs/>
      <w:kern w:val="32"/>
      <w:sz w:val="28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6826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both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rFonts w:eastAsia="Times New Roman" w:cs="Times New Roman"/>
      <w:kern w:val="2"/>
      <w:sz w:val="24"/>
      <w:szCs w:val="28"/>
      <w:u w:val="single"/>
      <w:lang w:eastAsia="tr-TR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tr-TR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605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605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605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605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605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605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605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6826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6826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8260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6826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82605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682605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val="en-US" w:eastAsia="en-US"/>
    </w:rPr>
  </w:style>
  <w:style w:type="character" w:styleId="GlVurgulama">
    <w:name w:val="Intense Emphasis"/>
    <w:basedOn w:val="VarsaylanParagrafYazTipi"/>
    <w:uiPriority w:val="21"/>
    <w:qFormat/>
    <w:rsid w:val="00682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605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6826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Keremcan Karakaya</cp:lastModifiedBy>
  <cp:revision>3</cp:revision>
  <dcterms:created xsi:type="dcterms:W3CDTF">2025-03-05T13:47:00Z</dcterms:created>
  <dcterms:modified xsi:type="dcterms:W3CDTF">2025-03-07T10:30:00Z</dcterms:modified>
</cp:coreProperties>
</file>